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19" w:rsidRDefault="00C23819" w:rsidP="00C23819">
      <w:pPr>
        <w:pStyle w:val="20"/>
        <w:keepNext/>
        <w:keepLines/>
        <w:shd w:val="clear" w:color="auto" w:fill="auto"/>
        <w:spacing w:before="0"/>
        <w:ind w:left="700"/>
        <w:jc w:val="right"/>
      </w:pPr>
      <w:bookmarkStart w:id="0" w:name="bookmark1"/>
      <w:r>
        <w:t>Утверждаю:</w:t>
      </w:r>
    </w:p>
    <w:p w:rsidR="00C23819" w:rsidRDefault="00C23819" w:rsidP="00C23819">
      <w:pPr>
        <w:pStyle w:val="20"/>
        <w:keepNext/>
        <w:keepLines/>
        <w:shd w:val="clear" w:color="auto" w:fill="auto"/>
        <w:spacing w:before="0"/>
        <w:ind w:left="700"/>
        <w:jc w:val="right"/>
      </w:pPr>
      <w:r>
        <w:t>Директор школы:</w:t>
      </w:r>
    </w:p>
    <w:p w:rsidR="00C23819" w:rsidRDefault="00C23819" w:rsidP="00C23819">
      <w:pPr>
        <w:pStyle w:val="20"/>
        <w:keepNext/>
        <w:keepLines/>
        <w:shd w:val="clear" w:color="auto" w:fill="auto"/>
        <w:spacing w:before="0"/>
        <w:ind w:left="700"/>
        <w:jc w:val="right"/>
      </w:pPr>
      <w:r>
        <w:t>Т.Н. Захаренко</w:t>
      </w:r>
    </w:p>
    <w:p w:rsidR="00C23819" w:rsidRDefault="00C23819">
      <w:pPr>
        <w:pStyle w:val="20"/>
        <w:keepNext/>
        <w:keepLines/>
        <w:shd w:val="clear" w:color="auto" w:fill="auto"/>
        <w:spacing w:before="0"/>
        <w:ind w:left="700"/>
      </w:pPr>
    </w:p>
    <w:p w:rsidR="00C23819" w:rsidRDefault="00C23819">
      <w:pPr>
        <w:pStyle w:val="20"/>
        <w:keepNext/>
        <w:keepLines/>
        <w:shd w:val="clear" w:color="auto" w:fill="auto"/>
        <w:spacing w:before="0"/>
        <w:ind w:left="700"/>
      </w:pPr>
    </w:p>
    <w:p w:rsidR="00C23819" w:rsidRDefault="00C23819">
      <w:pPr>
        <w:pStyle w:val="20"/>
        <w:keepNext/>
        <w:keepLines/>
        <w:shd w:val="clear" w:color="auto" w:fill="auto"/>
        <w:spacing w:before="0"/>
        <w:ind w:left="700"/>
      </w:pPr>
    </w:p>
    <w:p w:rsidR="00C23819" w:rsidRDefault="00C23819">
      <w:pPr>
        <w:pStyle w:val="20"/>
        <w:keepNext/>
        <w:keepLines/>
        <w:shd w:val="clear" w:color="auto" w:fill="auto"/>
        <w:spacing w:before="0"/>
        <w:ind w:left="700"/>
      </w:pPr>
    </w:p>
    <w:p w:rsidR="00C23819" w:rsidRDefault="00C23819">
      <w:pPr>
        <w:pStyle w:val="20"/>
        <w:keepNext/>
        <w:keepLines/>
        <w:shd w:val="clear" w:color="auto" w:fill="auto"/>
        <w:spacing w:before="0"/>
        <w:ind w:left="700"/>
      </w:pPr>
    </w:p>
    <w:p w:rsidR="00C23819" w:rsidRDefault="00C23819">
      <w:pPr>
        <w:pStyle w:val="20"/>
        <w:keepNext/>
        <w:keepLines/>
        <w:shd w:val="clear" w:color="auto" w:fill="auto"/>
        <w:spacing w:before="0"/>
        <w:ind w:left="700"/>
      </w:pPr>
    </w:p>
    <w:p w:rsidR="00C23819" w:rsidRDefault="00C23819">
      <w:pPr>
        <w:pStyle w:val="20"/>
        <w:keepNext/>
        <w:keepLines/>
        <w:shd w:val="clear" w:color="auto" w:fill="auto"/>
        <w:spacing w:before="0"/>
        <w:ind w:left="700"/>
      </w:pPr>
    </w:p>
    <w:p w:rsidR="00C23819" w:rsidRDefault="00C23819">
      <w:pPr>
        <w:pStyle w:val="20"/>
        <w:keepNext/>
        <w:keepLines/>
        <w:shd w:val="clear" w:color="auto" w:fill="auto"/>
        <w:spacing w:before="0"/>
        <w:ind w:left="700"/>
      </w:pPr>
    </w:p>
    <w:p w:rsidR="008F0599" w:rsidRDefault="00F80814">
      <w:pPr>
        <w:pStyle w:val="20"/>
        <w:keepNext/>
        <w:keepLines/>
        <w:shd w:val="clear" w:color="auto" w:fill="auto"/>
        <w:spacing w:before="0"/>
        <w:ind w:left="700"/>
      </w:pPr>
      <w:r>
        <w:t>Аннотации к рабочим программам по предметам</w:t>
      </w:r>
      <w:r>
        <w:br/>
        <w:t xml:space="preserve">учебного плана </w:t>
      </w:r>
      <w:r>
        <w:t>основной образовательной программы</w:t>
      </w:r>
      <w:r>
        <w:br/>
        <w:t>основного общего образования 5-9 классы)</w:t>
      </w:r>
      <w:bookmarkEnd w:id="0"/>
    </w:p>
    <w:p w:rsidR="008F0599" w:rsidRDefault="00F80814">
      <w:pPr>
        <w:pStyle w:val="20"/>
        <w:keepNext/>
        <w:keepLines/>
        <w:shd w:val="clear" w:color="auto" w:fill="auto"/>
        <w:spacing w:before="0"/>
        <w:ind w:left="180"/>
      </w:pPr>
      <w:bookmarkStart w:id="1" w:name="bookmark2"/>
      <w:r>
        <w:t>2024 - 2025 учебный год</w:t>
      </w:r>
      <w:bookmarkEnd w:id="1"/>
    </w:p>
    <w:p w:rsidR="00C23819" w:rsidRDefault="00C23819">
      <w:pPr>
        <w:pStyle w:val="20"/>
        <w:keepNext/>
        <w:keepLines/>
        <w:shd w:val="clear" w:color="auto" w:fill="auto"/>
        <w:spacing w:before="0"/>
        <w:ind w:left="180"/>
      </w:pPr>
      <w:r>
        <w:t>МОБУ «Краснополянская ООШ»</w:t>
      </w:r>
    </w:p>
    <w:p w:rsidR="00C23819" w:rsidRDefault="00C23819">
      <w:pPr>
        <w:pStyle w:val="20"/>
        <w:keepNext/>
        <w:keepLines/>
        <w:shd w:val="clear" w:color="auto" w:fill="auto"/>
        <w:spacing w:before="0"/>
        <w:ind w:left="180"/>
      </w:pPr>
      <w:r>
        <w:t xml:space="preserve"> Новосергиевского района Оренбургской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23"/>
        <w:gridCol w:w="11346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Предмет</w:t>
            </w:r>
          </w:p>
        </w:tc>
        <w:tc>
          <w:tcPr>
            <w:tcW w:w="1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9" w:wrap="notBeside" w:vAnchor="text" w:hAnchor="text" w:xAlign="center" w:y="1"/>
              <w:shd w:val="clear" w:color="auto" w:fill="auto"/>
              <w:spacing w:line="220" w:lineRule="exact"/>
              <w:ind w:left="2780"/>
            </w:pPr>
            <w:r>
              <w:rPr>
                <w:rStyle w:val="23"/>
              </w:rPr>
              <w:t>Аннотация к рабочей программе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4271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9" w:wrap="notBeside" w:vAnchor="text" w:hAnchor="text" w:xAlign="center" w:y="1"/>
              <w:shd w:val="clear" w:color="auto" w:fill="auto"/>
              <w:spacing w:line="275" w:lineRule="exact"/>
              <w:jc w:val="center"/>
            </w:pPr>
            <w:r>
              <w:rPr>
                <w:rStyle w:val="23"/>
              </w:rPr>
              <w:t>Русский язык (ФРП)</w:t>
            </w:r>
          </w:p>
        </w:tc>
        <w:tc>
          <w:tcPr>
            <w:tcW w:w="1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9" w:wrap="notBeside" w:vAnchor="text" w:hAnchor="text" w:xAlign="center" w:y="1"/>
              <w:shd w:val="clear" w:color="auto" w:fill="auto"/>
              <w:spacing w:line="275" w:lineRule="exact"/>
              <w:jc w:val="both"/>
            </w:pPr>
            <w:r>
              <w:rPr>
                <w:rStyle w:val="24"/>
              </w:rPr>
              <w:t xml:space="preserve">Федеральная рабочая программа учебного предмета «Русский язык» на уровне основного общего </w:t>
            </w:r>
            <w:r>
              <w:rPr>
                <w:rStyle w:val="24"/>
              </w:rPr>
              <w:t xml:space="preserve">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</w:t>
            </w:r>
            <w:r>
              <w:rPr>
                <w:rStyle w:val="24"/>
              </w:rPr>
              <w:t>Правительства Российской Федерации от 9 апреля 2016 г. № 637-р) и подлежит непосредственному применению при реализации обязательной части ООП ООО.</w:t>
            </w:r>
          </w:p>
          <w:p w:rsidR="008F0599" w:rsidRDefault="00F80814">
            <w:pPr>
              <w:pStyle w:val="22"/>
              <w:framePr w:w="14469" w:wrap="notBeside" w:vAnchor="text" w:hAnchor="text" w:xAlign="center" w:y="1"/>
              <w:shd w:val="clear" w:color="auto" w:fill="auto"/>
              <w:spacing w:line="275" w:lineRule="exact"/>
              <w:jc w:val="both"/>
            </w:pPr>
            <w:r>
              <w:rPr>
                <w:rStyle w:val="24"/>
              </w:rPr>
              <w:t>Высокая функциональная значимость русского языка и выполнение им функций государственного языка и языка межна</w:t>
            </w:r>
            <w:r>
              <w:rPr>
                <w:rStyle w:val="24"/>
              </w:rPr>
              <w:t>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</w:t>
            </w:r>
            <w:r>
              <w:rPr>
                <w:rStyle w:val="24"/>
              </w:rPr>
              <w:t>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длячеловека областях.</w:t>
            </w:r>
          </w:p>
          <w:p w:rsidR="008F0599" w:rsidRDefault="00F80814">
            <w:pPr>
              <w:pStyle w:val="22"/>
              <w:framePr w:w="14469" w:wrap="notBeside" w:vAnchor="text" w:hAnchor="text" w:xAlign="center" w:y="1"/>
              <w:shd w:val="clear" w:color="auto" w:fill="auto"/>
              <w:spacing w:line="275" w:lineRule="exact"/>
              <w:jc w:val="both"/>
            </w:pPr>
            <w:r>
              <w:rPr>
                <w:rStyle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</w:t>
            </w:r>
          </w:p>
        </w:tc>
      </w:tr>
    </w:tbl>
    <w:p w:rsidR="008F0599" w:rsidRDefault="008F0599">
      <w:pPr>
        <w:framePr w:w="14469" w:wrap="notBeside" w:vAnchor="text" w:hAnchor="text" w:xAlign="center" w:y="1"/>
        <w:rPr>
          <w:sz w:val="2"/>
          <w:szCs w:val="2"/>
        </w:rPr>
      </w:pPr>
    </w:p>
    <w:p w:rsidR="008F0599" w:rsidRDefault="00F8081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318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и мировоззрения личности, является важнейшим средством хранения и </w:t>
            </w:r>
            <w:r>
              <w:rPr>
                <w:rStyle w:val="24"/>
              </w:rPr>
              <w:t>передачи информации, культурных традиций, истории русского и других народов России.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</w:t>
            </w:r>
            <w:r>
              <w:rPr>
                <w:rStyle w:val="24"/>
              </w:rPr>
              <w:t>памяти и воображения, навыковсамостоятельной учебной деятельности, самообразования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На изучение русского языка на ступени основного общего образования отводится 714 часов: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93" w:lineRule="exact"/>
              <w:jc w:val="both"/>
            </w:pPr>
            <w:r>
              <w:rPr>
                <w:rStyle w:val="24"/>
              </w:rPr>
              <w:t>5 класс - 170 часов (5 часов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293" w:lineRule="exact"/>
              <w:jc w:val="both"/>
            </w:pPr>
            <w:r>
              <w:rPr>
                <w:rStyle w:val="24"/>
              </w:rPr>
              <w:t>6 класс - 204 часа (6 часов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293" w:lineRule="exact"/>
              <w:jc w:val="both"/>
            </w:pPr>
            <w:r>
              <w:rPr>
                <w:rStyle w:val="24"/>
              </w:rPr>
              <w:t xml:space="preserve">7 </w:t>
            </w:r>
            <w:r>
              <w:rPr>
                <w:rStyle w:val="24"/>
              </w:rPr>
              <w:t>класс - 136 часов (4 часа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93" w:lineRule="exact"/>
              <w:jc w:val="both"/>
            </w:pPr>
            <w:r>
              <w:rPr>
                <w:rStyle w:val="24"/>
              </w:rPr>
              <w:t>8 класс - 102 часа (3 часа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20" w:lineRule="exact"/>
              <w:jc w:val="both"/>
            </w:pPr>
            <w:r>
              <w:rPr>
                <w:rStyle w:val="24"/>
              </w:rPr>
              <w:t>9 класс - 102 часа (3 часа в неделю).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636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Литература (ФРП с изменениями с 01.09.2024 г.)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Федеральная рабочая программа учебного предмета «Литература» на уровне основного общего </w:t>
            </w:r>
            <w:r>
              <w:rPr>
                <w:rStyle w:val="24"/>
              </w:rPr>
              <w:t xml:space="preserve">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</w:t>
            </w:r>
            <w:r>
              <w:rPr>
                <w:rStyle w:val="24"/>
              </w:rPr>
              <w:t>Правительства Российской Федерации от 9 апреля 2016 г. № 637-р) и подлежит непосредственному применению при реализации обязательной части ООП ООО.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Учебный предмет «Литература» в наибольшей степени способствует формированию духовного облика и нравственных о</w:t>
            </w:r>
            <w:r>
              <w:rPr>
                <w:rStyle w:val="24"/>
              </w:rPr>
              <w:t>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Основу содержания литературного образования составляют чт</w:t>
            </w:r>
            <w:r>
              <w:rPr>
                <w:rStyle w:val="24"/>
              </w:rPr>
              <w:t>ение и изучение выдающихся художественных произведений русской и мировой литературы, что способствует постижению таких нравственных категорий, какдобро, справедливость, честь, патриотизм, гуманизм, дом, семья Целостное восприятие и понимание художественног</w:t>
            </w:r>
            <w:r>
              <w:rPr>
                <w:rStyle w:val="24"/>
              </w:rPr>
      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</w:t>
            </w:r>
            <w:r>
              <w:rPr>
                <w:rStyle w:val="24"/>
              </w:rPr>
              <w:t>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</w:t>
            </w:r>
            <w:r>
              <w:rPr>
                <w:rStyle w:val="24"/>
              </w:rPr>
              <w:t>ного цикла, что способствует развитию речи, 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 историко-</w:t>
            </w:r>
            <w:r>
              <w:rPr>
                <w:rStyle w:val="24"/>
              </w:rPr>
              <w:t>литературного процесса (от фольклора до новейшей русской литературы) и представлены разделы, касающиеся литератур народов России и зарубежной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2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литературы.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В 5, 6, 9 классах на изучение предмета отводится 3 часа в неделю, в 7 и 8 классах - 2 часа в неделю. Суммарно изучение </w:t>
            </w:r>
            <w:r>
              <w:rPr>
                <w:rStyle w:val="24"/>
              </w:rPr>
              <w:t>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497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3"/>
              </w:rPr>
              <w:t>История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Федеральная рабочая программа по истории на уровне основного общего образования составлена на основетребований к результатам</w:t>
            </w:r>
            <w:r>
              <w:rPr>
                <w:rStyle w:val="24"/>
              </w:rPr>
              <w:t xml:space="preserve">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</w:t>
            </w:r>
            <w:r>
              <w:rPr>
                <w:rStyle w:val="24"/>
              </w:rPr>
              <w:t>зидательного,нравственного опыта. Она служит важным ресурсом самоидентификации личности в окружающем социуме,культурной среде от уровня семьи до уровня своей страны и мира в целом. История даёт возможность познания ипонимания человека и общества в связи пр</w:t>
            </w:r>
            <w:r>
              <w:rPr>
                <w:rStyle w:val="24"/>
              </w:rPr>
              <w:t xml:space="preserve">ошлого, настоящего и будущего.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освоенияисторического опыта своей </w:t>
            </w:r>
            <w:r>
              <w:rPr>
                <w:rStyle w:val="24"/>
              </w:rPr>
              <w:t>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</w:t>
            </w:r>
            <w:r>
              <w:rPr>
                <w:rStyle w:val="24"/>
              </w:rPr>
              <w:t>оли современной России вмире,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На изучение учебного предмета «История» на ступени </w:t>
            </w:r>
            <w:r>
              <w:rPr>
                <w:rStyle w:val="24"/>
              </w:rPr>
              <w:t>основного общего образования отводится 340 часов: в 5-9классах по 2 часа в неделю при 34 учебных неделях. В 9 классе предусмотрено изучение учебного модуля «Введение в Новейшую историю России» в объёме 17 часов.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333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jc w:val="center"/>
            </w:pPr>
            <w:r>
              <w:rPr>
                <w:rStyle w:val="23"/>
              </w:rPr>
              <w:t>«Введение в Новейшую историю России»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Програ</w:t>
            </w:r>
            <w:r>
              <w:rPr>
                <w:rStyle w:val="24"/>
              </w:rPr>
              <w:t xml:space="preserve">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</w:t>
            </w:r>
            <w:r>
              <w:rPr>
                <w:rStyle w:val="24"/>
              </w:rPr>
              <w:t>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Содержание учебного модуля, его воспитательный потенциа</w:t>
            </w:r>
            <w:r>
              <w:rPr>
                <w:rStyle w:val="24"/>
              </w:rPr>
              <w:t>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</w:t>
            </w:r>
            <w:r>
              <w:rPr>
                <w:rStyle w:val="24"/>
              </w:rPr>
              <w:t>я знаниями об основных этапах и событиях новейшей истории России на ступени среднего общего образования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Учебный модуль «Введение в Новейшую историю России» имеет также историко-просвещенческую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3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направленность, формируя у молодёжи способность и готовность к защите исторической правды и сохранению исторической памяти, </w:t>
            </w:r>
            <w:r>
              <w:rPr>
                <w:rStyle w:val="24"/>
              </w:rPr>
              <w:t>противодействию фальсификации исторических фактов.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На реализацию модуля «Введение в Новейшую историю России» в рамках курса Истории России в 9 классе отводится не менее чем на 17 учебных часов.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525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240" w:line="220" w:lineRule="exact"/>
              <w:jc w:val="center"/>
            </w:pPr>
            <w:r>
              <w:rPr>
                <w:rStyle w:val="23"/>
              </w:rPr>
              <w:t>Обществознание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240" w:line="220" w:lineRule="exact"/>
              <w:jc w:val="center"/>
            </w:pPr>
            <w:r>
              <w:rPr>
                <w:rStyle w:val="23"/>
              </w:rPr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Федеральная рабочая программа по учебном</w:t>
            </w:r>
            <w:r>
              <w:rPr>
                <w:rStyle w:val="24"/>
              </w:rPr>
              <w:t xml:space="preserve">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</w:t>
            </w:r>
            <w:r>
              <w:rPr>
                <w:rStyle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Изучение учебного предмета «Обществознание», включающего </w:t>
            </w:r>
            <w:r>
              <w:rPr>
                <w:rStyle w:val="24"/>
              </w:rPr>
              <w:t>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</w:t>
            </w:r>
            <w:r>
              <w:rPr>
                <w:rStyle w:val="24"/>
              </w:rPr>
              <w:t xml:space="preserve">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</w:t>
            </w:r>
            <w:r>
              <w:rPr>
                <w:rStyle w:val="24"/>
              </w:rPr>
              <w:t xml:space="preserve"> вклад в формирование метапредметных умений извлекать необходимые сведения, осмысливать, преобразовывать и применять их. Изучение учебного предмета «Обществознание» содействует вхождению обучающихся в мир культуры и общественных ценностей и в то же время о</w:t>
            </w:r>
            <w:r>
              <w:rPr>
                <w:rStyle w:val="24"/>
              </w:rPr>
              <w:t>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Общее количество учебных часов на четыре года обучения составляет 136 часов. Учебным планом на изучение обществозна</w:t>
            </w:r>
            <w:r>
              <w:rPr>
                <w:rStyle w:val="24"/>
              </w:rPr>
              <w:t>ния отводится в 6-9 классах по 1 часу в неделю при 34 учебных неделях.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312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C23819">
            <w:pPr>
              <w:pStyle w:val="22"/>
              <w:framePr w:w="14467" w:wrap="notBeside" w:vAnchor="text" w:hAnchor="text" w:y="1"/>
              <w:shd w:val="clear" w:color="auto" w:fill="auto"/>
              <w:spacing w:line="437" w:lineRule="exact"/>
              <w:jc w:val="center"/>
            </w:pPr>
            <w:r>
              <w:rPr>
                <w:rStyle w:val="23"/>
              </w:rPr>
              <w:t>Г</w:t>
            </w:r>
            <w:r w:rsidR="00F80814">
              <w:rPr>
                <w:rStyle w:val="23"/>
              </w:rPr>
              <w:t>еография 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54" w:lineRule="exact"/>
              <w:ind w:left="220"/>
            </w:pPr>
            <w:r>
              <w:rPr>
                <w:rStyle w:val="24"/>
              </w:rPr>
              <w:t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</w:t>
            </w:r>
            <w:r>
              <w:rPr>
                <w:rStyle w:val="24"/>
              </w:rPr>
              <w:t xml:space="preserve">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</w:t>
            </w:r>
            <w:r>
              <w:rPr>
                <w:rStyle w:val="24"/>
              </w:rPr>
              <w:t>обязательной части образовательной программы основного общего образования.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54" w:lineRule="exact"/>
              <w:jc w:val="both"/>
            </w:pPr>
            <w:r>
              <w:rPr>
                <w:rStyle w:val="24"/>
              </w:rPr>
              <w:t xml:space="preserve">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</w:t>
            </w:r>
            <w:r>
              <w:rPr>
                <w:rStyle w:val="24"/>
              </w:rPr>
              <w:t>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</w:t>
            </w:r>
            <w:r>
              <w:rPr>
                <w:rStyle w:val="24"/>
              </w:rPr>
              <w:t>дах к устойчивому развитию территорий.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4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54" w:lineRule="exact"/>
              <w:jc w:val="both"/>
            </w:pPr>
            <w:r>
              <w:rPr>
                <w:rStyle w:val="24"/>
              </w:rPr>
              <w:t xml:space="preserve">Содержание курса географии на уровне основного общего образования является базой для </w:t>
            </w:r>
            <w:r>
              <w:rPr>
                <w:rStyle w:val="24"/>
              </w:rPr>
              <w:t>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54" w:lineRule="exact"/>
              <w:jc w:val="both"/>
            </w:pPr>
            <w:r>
              <w:rPr>
                <w:rStyle w:val="24"/>
              </w:rPr>
              <w:t>На изучен</w:t>
            </w:r>
            <w:r>
              <w:rPr>
                <w:rStyle w:val="24"/>
              </w:rPr>
              <w:t>ие учебного предмета «Г еография» отводится 272 часа: по одному часу в неделю в 5 и 6 классах и по 2 часа в 7, 8 и 9 классах.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802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54" w:lineRule="exact"/>
              <w:jc w:val="center"/>
            </w:pPr>
            <w:r>
              <w:rPr>
                <w:rStyle w:val="23"/>
              </w:rPr>
              <w:t>Основы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54" w:lineRule="exact"/>
              <w:ind w:left="1180" w:hanging="880"/>
            </w:pPr>
            <w:r>
              <w:rPr>
                <w:rStyle w:val="23"/>
              </w:rPr>
              <w:t>безопасности и защиты Родины 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Федеральная рабочая программа по учебному предмету «Основы безопасности и защиты </w:t>
            </w:r>
            <w:r>
              <w:rPr>
                <w:rStyle w:val="24"/>
              </w:rPr>
              <w:t>Родины» (предметная область «Основы безопасности и защиты Родины»)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</w:t>
            </w:r>
            <w:r>
              <w:rPr>
                <w:rStyle w:val="24"/>
              </w:rPr>
              <w:t>едственное применение при реализации ООП ООО.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Программа 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</w:t>
            </w:r>
            <w:r>
              <w:rPr>
                <w:rStyle w:val="24"/>
              </w:rPr>
              <w:t>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</w:t>
            </w:r>
            <w:r>
              <w:rPr>
                <w:rStyle w:val="24"/>
              </w:rPr>
              <w:t>ктико-ориентированных компетенций, соответствующих потребностям современности; реализацию оптимального баланса межпредметных связей и их разумное взаимодополнение, способствующее формированию практических умений и навыков. В программе ОБЗР содержание учебн</w:t>
            </w:r>
            <w:r>
              <w:rPr>
                <w:rStyle w:val="24"/>
              </w:rPr>
              <w:t>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ind w:left="220"/>
            </w:pPr>
            <w:r>
              <w:rPr>
                <w:rStyle w:val="24"/>
              </w:rPr>
              <w:t>модул</w:t>
            </w:r>
            <w:r>
              <w:rPr>
                <w:rStyle w:val="24"/>
              </w:rPr>
              <w:t>ь № 1 «Безопасное и устойчивое развитие личности, общества, государства»; модуль № 2 «Военная подготовка. Основы военных знаний»;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ind w:left="220"/>
            </w:pPr>
            <w:r>
              <w:rPr>
                <w:rStyle w:val="24"/>
              </w:rPr>
              <w:t>модуль № 3 «Культура безопасности жизнедеятельности в современном обществе»; модуль № 4 «Безопасность в быту»; модуль № 5 «Без</w:t>
            </w:r>
            <w:r>
              <w:rPr>
                <w:rStyle w:val="24"/>
              </w:rPr>
              <w:t>опасность на транспорте»; модуль № 6 «Безопасность в общественных местах»; модуль № 7 «Безопасность в природной среде»;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ind w:left="220"/>
            </w:pPr>
            <w:r>
              <w:rPr>
                <w:rStyle w:val="24"/>
              </w:rPr>
              <w:t>модуль № 8 «Основы медицинских знаний. Оказание первой помощи»; модуль № 9 «Безопасность в социуме»;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ind w:left="220"/>
            </w:pPr>
            <w:r>
              <w:rPr>
                <w:rStyle w:val="24"/>
              </w:rPr>
              <w:t xml:space="preserve">модуль № 10 «Безопасность в </w:t>
            </w:r>
            <w:r>
              <w:rPr>
                <w:rStyle w:val="24"/>
              </w:rPr>
              <w:t>информационном пространстве»; модуль № 11 «Основы противодействия экстремизму и терроризму».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</w:t>
            </w:r>
            <w:r>
              <w:rPr>
                <w:rStyle w:val="24"/>
              </w:rPr>
              <w:t xml:space="preserve"> структурно-логической схемы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5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jc w:val="both"/>
            </w:pPr>
            <w:r>
              <w:rPr>
                <w:rStyle w:val="24"/>
              </w:rPr>
              <w:t xml:space="preserve">изучения учебных модулей (тематических линий) в парадигме безопасной жизнедеятельности: «предвидеть </w:t>
            </w:r>
            <w:r>
              <w:rPr>
                <w:rStyle w:val="24"/>
              </w:rPr>
              <w:t>опасность ^ по возможности её избегать ^ при необходимости действовать».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jc w:val="both"/>
            </w:pPr>
            <w:r>
              <w:rPr>
                <w:rStyle w:val="24"/>
              </w:rPr>
              <w:t>В 8—9 классах предмет изучается из расчёта 1 час в неделю (всего 68 часов).</w:t>
            </w:r>
          </w:p>
        </w:tc>
      </w:tr>
      <w:tr w:rsidR="008F0599" w:rsidTr="00ED0E33">
        <w:tblPrEx>
          <w:tblCellMar>
            <w:top w:w="0" w:type="dxa"/>
            <w:bottom w:w="0" w:type="dxa"/>
          </w:tblCellMar>
        </w:tblPrEx>
        <w:trPr>
          <w:trHeight w:hRule="exact" w:val="795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599" w:rsidRDefault="00F80814" w:rsidP="00ED0E33">
            <w:pPr>
              <w:pStyle w:val="22"/>
              <w:framePr w:w="14467" w:wrap="notBeside" w:vAnchor="text" w:hAnchor="text" w:y="1"/>
              <w:shd w:val="clear" w:color="auto" w:fill="auto"/>
              <w:spacing w:line="437" w:lineRule="exact"/>
              <w:jc w:val="center"/>
            </w:pPr>
            <w:r>
              <w:rPr>
                <w:rStyle w:val="23"/>
              </w:rPr>
              <w:t>Иностранный язык (</w:t>
            </w:r>
            <w:r w:rsidR="00ED0E33">
              <w:rPr>
                <w:rStyle w:val="23"/>
              </w:rPr>
              <w:t>немецкий язык</w:t>
            </w:r>
            <w:r>
              <w:rPr>
                <w:rStyle w:val="23"/>
              </w:rPr>
              <w:t>) 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E33" w:rsidRDefault="00ED0E33" w:rsidP="00ED0E33">
            <w:pPr>
              <w:pStyle w:val="22"/>
              <w:framePr w:w="14467" w:wrap="notBeside" w:vAnchor="text" w:hAnchor="text" w:y="1"/>
              <w:shd w:val="clear" w:color="auto" w:fill="auto"/>
              <w:ind w:firstLine="220"/>
            </w:pPr>
            <w:r>
              <w:rPr>
                <w:sz w:val="24"/>
                <w:szCs w:val="24"/>
              </w:rPr>
              <w:t>Данная рабочая программа составлена в соответствии с требованиями Федерального государственного образовательного стандарта основного общего образования, а также со следующими документами: - Федерального закона «Об образовании в Российской Федерации» от 29.12.2012 года №273 - ФЗ;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308"/>
              </w:tabs>
              <w:spacing w:line="274" w:lineRule="exact"/>
              <w:ind w:firstLine="160"/>
              <w:jc w:val="both"/>
            </w:pPr>
            <w:r>
              <w:rPr>
                <w:sz w:val="24"/>
                <w:szCs w:val="24"/>
              </w:rPr>
              <w:t>Авторской программы: Немецкий язык. Рабочие программы. Предметная линия учебников И.Л. Бим 5-9 классы. Пособие для учителей ФГОС. - М.: Просвещение, 2011 с учётом требований к уровню подготовки обучающихся;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212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Примерные программы по учебным предметам. Иностранный язык. 5-9 классы: проект. - 4-е изд., испр. - М.: Просвещение, 2011.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382"/>
              </w:tabs>
              <w:spacing w:line="274" w:lineRule="exact"/>
              <w:ind w:firstLine="160"/>
              <w:jc w:val="both"/>
            </w:pPr>
            <w:r>
              <w:rPr>
                <w:sz w:val="24"/>
                <w:szCs w:val="24"/>
              </w:rPr>
              <w:t>Учебно-методический комплект - Бим И.Л. и др. «Немецкий язык» для 5-9 классов общеобразовательных учреждений Москва «Просвещение» 2011, рекомендован Министерством образования РФ.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shd w:val="clear" w:color="auto" w:fill="auto"/>
              <w:ind w:firstLine="160"/>
            </w:pPr>
            <w:r>
              <w:rPr>
                <w:sz w:val="24"/>
                <w:szCs w:val="24"/>
              </w:rPr>
              <w:t>Цели и задачи предмета Изучение немецкого языка в основной школе направлено на достижение следующих целей: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6"/>
              </w:numPr>
              <w:shd w:val="clear" w:color="auto" w:fill="auto"/>
              <w:tabs>
                <w:tab w:val="left" w:pos="289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развитие иноязычной коммуникативной компетенции в совокупности ее составляющих, а именно: - речевая компетенция — развитие коммуникативных умений в четырех основных видах речевой деятельности (говорении, аудировании, чтении, письме);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382"/>
              </w:tabs>
              <w:spacing w:line="274" w:lineRule="exact"/>
              <w:ind w:firstLine="220"/>
              <w:jc w:val="both"/>
            </w:pPr>
            <w:r>
              <w:rPr>
                <w:sz w:val="24"/>
                <w:szCs w:val="24"/>
              </w:rPr>
      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</w:t>
            </w:r>
            <w:r>
              <w:rPr>
                <w:sz w:val="24"/>
                <w:szCs w:val="24"/>
                <w:lang w:val="en-US" w:eastAsia="en-US" w:bidi="en-US"/>
              </w:rPr>
              <w:t>c</w:t>
            </w:r>
            <w:r w:rsidRPr="00F069D2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темами и ситуациями общения, отобранными для основной школы;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274"/>
              </w:tabs>
              <w:spacing w:line="274" w:lineRule="exact"/>
              <w:ind w:firstLine="160"/>
              <w:jc w:val="both"/>
            </w:pPr>
            <w:r>
              <w:rPr>
                <w:sz w:val="24"/>
                <w:szCs w:val="24"/>
              </w:rPr>
              <w:t>освоение знаний о языковых явлениях изучаемого языка, разных способах выражения мысли в родном и немецком языках;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212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160"/>
              <w:jc w:val="both"/>
            </w:pPr>
            <w:r>
              <w:rPr>
                <w:sz w:val="24"/>
                <w:szCs w:val="24"/>
              </w:rPr>
              <w:t>формирование умения представлять свою страну, ее культуру в условиях межкультурного общения;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212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212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учебно-познавательная компетенция — дальнейшее развитие общих и специальных учебных умений, универсальных способов деятельности;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308"/>
              </w:tabs>
              <w:spacing w:line="274" w:lineRule="exact"/>
              <w:ind w:firstLine="160"/>
              <w:jc w:val="both"/>
            </w:pPr>
            <w:r>
              <w:rPr>
                <w:sz w:val="24"/>
                <w:szCs w:val="24"/>
              </w:rPr>
              <w:t>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6"/>
              </w:numPr>
              <w:shd w:val="clear" w:color="auto" w:fill="auto"/>
              <w:tabs>
                <w:tab w:val="left" w:pos="382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развитие личности учащихся посредством реализации воспитательного потенциала иностранного языка: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line="274" w:lineRule="exact"/>
              <w:ind w:firstLine="160"/>
              <w:jc w:val="both"/>
            </w:pPr>
            <w:r>
              <w:rPr>
                <w:sz w:val="24"/>
                <w:szCs w:val="24"/>
              </w:rPr>
      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немецкого языка и родного языка как средства общения и познания в современном мире;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212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- развитие национального самосознания, стремления к взаимопониманию между людьми разных сообществ, толерантного отношения к проявлениям иной культуры;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212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лучшее осознание своей собственной культуры;</w:t>
            </w:r>
          </w:p>
          <w:p w:rsidR="00ED0E33" w:rsidRDefault="00ED0E33" w:rsidP="00ED0E33">
            <w:pPr>
              <w:pStyle w:val="22"/>
              <w:framePr w:w="14467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382"/>
              </w:tabs>
              <w:spacing w:line="274" w:lineRule="exact"/>
              <w:ind w:firstLine="160"/>
              <w:jc w:val="both"/>
            </w:pPr>
            <w:r>
              <w:rPr>
                <w:sz w:val="24"/>
                <w:szCs w:val="24"/>
              </w:rPr>
              <w:t>развитие стремления к овладению основами мировой культуры средствами иностранного языка; 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На из</w:t>
            </w:r>
            <w:r>
              <w:rPr>
                <w:rStyle w:val="24"/>
              </w:rPr>
              <w:t>учение предмета «Английский язык» на ступени основного общего образования отводится 510 часов: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93" w:lineRule="exact"/>
              <w:jc w:val="both"/>
            </w:pPr>
            <w:r>
              <w:rPr>
                <w:rStyle w:val="24"/>
              </w:rPr>
              <w:t>5 класс - 102 часа (3 часа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93" w:lineRule="exact"/>
              <w:jc w:val="both"/>
            </w:pPr>
            <w:r>
              <w:rPr>
                <w:rStyle w:val="24"/>
              </w:rPr>
              <w:t>6 класс - 102 часов (4 часа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93" w:lineRule="exact"/>
              <w:jc w:val="both"/>
            </w:pPr>
            <w:r>
              <w:rPr>
                <w:rStyle w:val="24"/>
              </w:rPr>
              <w:t>7 класс - 102 часов (4 часа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93" w:lineRule="exact"/>
              <w:jc w:val="both"/>
            </w:pPr>
            <w:r>
              <w:rPr>
                <w:rStyle w:val="24"/>
              </w:rPr>
              <w:t xml:space="preserve">8 класс - </w:t>
            </w:r>
            <w:r>
              <w:rPr>
                <w:rStyle w:val="24"/>
              </w:rPr>
              <w:t>102 часов (4 часа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20" w:lineRule="exact"/>
              <w:jc w:val="both"/>
            </w:pPr>
            <w:r>
              <w:rPr>
                <w:rStyle w:val="24"/>
              </w:rPr>
              <w:t>9 класс - 102 часов (4 часа в неделю);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305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240" w:line="220" w:lineRule="exact"/>
              <w:jc w:val="center"/>
            </w:pPr>
            <w:r>
              <w:rPr>
                <w:rStyle w:val="23"/>
              </w:rPr>
              <w:t>Математика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240" w:line="220" w:lineRule="exact"/>
              <w:jc w:val="center"/>
            </w:pPr>
            <w:r>
              <w:rPr>
                <w:rStyle w:val="23"/>
              </w:rPr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</w:t>
            </w:r>
            <w:r>
              <w:rPr>
                <w:rStyle w:val="24"/>
              </w:rPr>
              <w:t>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</w:t>
            </w:r>
            <w:r>
              <w:rPr>
                <w:rStyle w:val="24"/>
              </w:rPr>
              <w:t>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Основные линии содержания курса математики в 5-9 классах: «Числа</w:t>
            </w:r>
            <w:r>
              <w:rPr>
                <w:rStyle w:val="24"/>
              </w:rPr>
              <w:t xml:space="preserve"> и вычисления», «Алгебра» («Алгебраические выражения», «Уравнения и неравенства»), «Функции», «Геометрия» («Геометрические фигурыи их свойства», «Измерение геометрических величин»), «Вероятность и статистика».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 соответствии с Федеральным государственным о</w:t>
            </w:r>
            <w:r>
              <w:rPr>
                <w:rStyle w:val="24"/>
              </w:rPr>
              <w:t>бразовательным стандартом основного общего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6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образования математика является обязательным предметом на данном уровне образования. В</w:t>
            </w:r>
            <w:r>
              <w:rPr>
                <w:rStyle w:val="24"/>
              </w:rPr>
              <w:t xml:space="preserve"> 5-9 классах учебный предмет «Математика» традиционно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 Настоящей программой </w:t>
            </w:r>
            <w:r>
              <w:rPr>
                <w:rStyle w:val="24"/>
              </w:rPr>
              <w:t>вводится самостоятельный учебный курс «Вероятность и статистика».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На изучение математики в 5—6 классах отводится 5 учебных часов в неделю в течение каждого года обучения, в7-9 классах 6 учебных часов в неделю в течение каждого года обучения, всего 952 учеб</w:t>
            </w:r>
            <w:r>
              <w:rPr>
                <w:rStyle w:val="24"/>
              </w:rPr>
              <w:t>ных часа.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339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240" w:line="220" w:lineRule="exact"/>
              <w:jc w:val="center"/>
            </w:pPr>
            <w:r>
              <w:rPr>
                <w:rStyle w:val="23"/>
              </w:rPr>
              <w:t>Информатика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240" w:line="220" w:lineRule="exact"/>
              <w:jc w:val="center"/>
            </w:pPr>
            <w:r>
              <w:rPr>
                <w:rStyle w:val="23"/>
              </w:rPr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jc w:val="both"/>
            </w:pPr>
            <w:r>
              <w:rPr>
                <w:rStyle w:val="24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</w:t>
            </w:r>
            <w:r>
              <w:rPr>
                <w:rStyle w:val="24"/>
              </w:rPr>
              <w:t>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jc w:val="both"/>
            </w:pPr>
            <w:r>
              <w:rPr>
                <w:rStyle w:val="24"/>
              </w:rPr>
              <w:t>Цели и задачи изучения информатики на уровне основного общего образования определяют структуру основногосодержания учебного предмета в</w:t>
            </w:r>
            <w:r>
              <w:rPr>
                <w:rStyle w:val="24"/>
              </w:rPr>
              <w:t xml:space="preserve"> виде следующих четырёх тематических разделов: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rPr>
                <w:rStyle w:val="24"/>
              </w:rPr>
              <w:t>цифровая грамотность;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line="283" w:lineRule="exact"/>
              <w:jc w:val="both"/>
            </w:pPr>
            <w:r>
              <w:rPr>
                <w:rStyle w:val="24"/>
              </w:rPr>
              <w:t>теоретические основы информатики;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283" w:lineRule="exact"/>
              <w:jc w:val="both"/>
            </w:pPr>
            <w:r>
              <w:rPr>
                <w:rStyle w:val="24"/>
              </w:rPr>
              <w:t>алгоритмы и программирование;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283" w:lineRule="exact"/>
              <w:jc w:val="both"/>
            </w:pPr>
            <w:r>
              <w:rPr>
                <w:rStyle w:val="24"/>
              </w:rPr>
              <w:t>информационные технологии.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83" w:lineRule="exact"/>
              <w:jc w:val="both"/>
            </w:pPr>
            <w:r>
              <w:rPr>
                <w:rStyle w:val="24"/>
              </w:rPr>
              <w:t>Учебным планом на изучение информатики на базовом уровне отведено 102 учебных часа - по 1 часу в</w:t>
            </w:r>
            <w:r>
              <w:rPr>
                <w:rStyle w:val="24"/>
              </w:rPr>
              <w:t xml:space="preserve"> неделю в7, 8 и 9 классах соответственно.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331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240" w:line="220" w:lineRule="exact"/>
              <w:jc w:val="center"/>
            </w:pPr>
            <w:r>
              <w:rPr>
                <w:rStyle w:val="23"/>
              </w:rPr>
              <w:t>Биология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240" w:line="220" w:lineRule="exact"/>
              <w:jc w:val="center"/>
            </w:pPr>
            <w:r>
              <w:rPr>
                <w:rStyle w:val="23"/>
              </w:rPr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      </w:r>
            <w:r>
              <w:rPr>
                <w:rStyle w:val="24"/>
              </w:rPr>
              <w:t>представленных в Федеральном государственном образовательном стандарте и федеральной образовательной программе основного общего образования, а также федеральной программы воспитания. Программа направлена на формирование естественнонаучной грамотности учащи</w:t>
            </w:r>
            <w:r>
              <w:rPr>
                <w:rStyle w:val="24"/>
              </w:rPr>
              <w:t>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</w:t>
            </w:r>
            <w:r>
              <w:rPr>
                <w:rStyle w:val="24"/>
              </w:rPr>
              <w:t>научных учебных предметов на уровне основного общего образования.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272 часов за пять лет о</w:t>
            </w:r>
            <w:r>
              <w:rPr>
                <w:rStyle w:val="24"/>
              </w:rPr>
              <w:t>бучения: израсчёта с 5 по бкласс - 1 час в неделю, в 7-9 классах - 2 часа в неделю.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Физика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jc w:val="both"/>
            </w:pPr>
            <w:r>
              <w:rPr>
                <w:rStyle w:val="24"/>
              </w:rPr>
      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      </w:r>
            <w:r>
              <w:rPr>
                <w:rStyle w:val="24"/>
              </w:rPr>
              <w:t>образовательной программы,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7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617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lastRenderedPageBreak/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ind w:left="220"/>
            </w:pPr>
            <w:r>
              <w:rPr>
                <w:rStyle w:val="24"/>
              </w:rPr>
              <w:t xml:space="preserve">представленных в Федеральном государственном образовательном стандарте основного общего </w:t>
            </w:r>
            <w:r>
              <w:rPr>
                <w:rStyle w:val="24"/>
              </w:rPr>
              <w:t>образования (ФГОС ООО), а также с учётом федеральной образовательной программы и федеральной программы воспитания, Концепции преподавания учебного предмета «Физика» в образовательных организациях Российской Федерации, реализующих основные общеобразовательн</w:t>
            </w:r>
            <w:r>
              <w:rPr>
                <w:rStyle w:val="24"/>
              </w:rPr>
              <w:t xml:space="preserve">ые программы. Содержание Программы направлено на формирование естественнонаучной грамотности учащихся и организацию изучения физики на деятельностной основе. В ней учитываются возможности предмета в реализациитребований ФГОС ООО к планируемым личностным и </w:t>
            </w:r>
            <w:r>
              <w:rPr>
                <w:rStyle w:val="24"/>
              </w:rPr>
              <w:t>метапредметным результатам обучения, а также межпредметные связи естественнонаучных учебных предметов на уровне основного общего образования.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ind w:left="220"/>
            </w:pPr>
            <w:r>
              <w:rPr>
                <w:rStyle w:val="24"/>
              </w:rPr>
              <w:t>Цели изучения физики: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897"/>
              </w:tabs>
              <w:ind w:left="220" w:firstLine="260"/>
            </w:pPr>
            <w:r>
              <w:rPr>
                <w:rStyle w:val="24"/>
              </w:rPr>
              <w:t>приобретение интереса и стремления обучающихся к научному изучению природы, развитие их инте</w:t>
            </w:r>
            <w:r>
              <w:rPr>
                <w:rStyle w:val="24"/>
              </w:rPr>
              <w:t>ллектуальных и творческих способностей;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892"/>
              </w:tabs>
              <w:ind w:left="220" w:firstLine="260"/>
            </w:pPr>
            <w:r>
              <w:rPr>
                <w:rStyle w:val="24"/>
              </w:rPr>
              <w:t>развитие представлений о научном методе познания и формирование исследовательского отношения кокружающим явлениям;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ind w:left="820" w:hanging="340"/>
            </w:pPr>
            <w:r>
              <w:rPr>
                <w:rStyle w:val="24"/>
              </w:rPr>
              <w:t>формирование научного мировоззрения как результата изучения основ строения материи ифундаментальных з</w:t>
            </w:r>
            <w:r>
              <w:rPr>
                <w:rStyle w:val="24"/>
              </w:rPr>
              <w:t>аконов физики;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906"/>
              </w:tabs>
              <w:spacing w:line="274" w:lineRule="exact"/>
              <w:ind w:left="220" w:firstLine="260"/>
            </w:pPr>
            <w:r>
              <w:rPr>
                <w:rStyle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892"/>
              </w:tabs>
              <w:spacing w:line="274" w:lineRule="exact"/>
              <w:ind w:left="220" w:firstLine="260"/>
            </w:pPr>
            <w:r>
              <w:rPr>
                <w:rStyle w:val="24"/>
              </w:rPr>
              <w:t xml:space="preserve">развитие представлений о возможных сферах будущей профессиональной деятельности, связанной сфизикой, подготовка к дальнейшему обучению в </w:t>
            </w:r>
            <w:r>
              <w:rPr>
                <w:rStyle w:val="24"/>
              </w:rPr>
              <w:t>этом направлении.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ind w:left="220"/>
            </w:pPr>
            <w:r>
              <w:rPr>
                <w:rStyle w:val="24"/>
              </w:rPr>
              <w:t>Данная программа предусматривает изучение физики на базовом уровне в объёме 238 часов за три года обученияпо 2 ч в неделю в 7 и 8 классах и по 3 ч в неделю в 9 классе.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338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240" w:line="220" w:lineRule="exact"/>
              <w:jc w:val="center"/>
            </w:pPr>
            <w:r>
              <w:rPr>
                <w:rStyle w:val="23"/>
              </w:rPr>
              <w:t>Химия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240" w:line="220" w:lineRule="exact"/>
              <w:jc w:val="center"/>
            </w:pPr>
            <w:r>
              <w:rPr>
                <w:rStyle w:val="23"/>
              </w:rPr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</w:t>
            </w:r>
            <w:r>
              <w:rPr>
                <w:rStyle w:val="24"/>
              </w:rPr>
              <w:t xml:space="preserve">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</w:t>
            </w:r>
            <w:r>
              <w:rPr>
                <w:rStyle w:val="24"/>
              </w:rPr>
              <w:t>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</w:t>
            </w:r>
            <w:r>
              <w:rPr>
                <w:rStyle w:val="24"/>
              </w:rPr>
              <w:t xml:space="preserve">зовательные программы (утв. Решением Коллегии Минпросвещения России, протокол от 03.12.2019 </w:t>
            </w:r>
            <w:r>
              <w:rPr>
                <w:rStyle w:val="24"/>
                <w:lang w:val="en-US" w:eastAsia="en-US" w:bidi="en-US"/>
              </w:rPr>
              <w:t>N</w:t>
            </w:r>
            <w:r w:rsidRPr="00C23819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ПК-4вн).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307" w:lineRule="exact"/>
              <w:jc w:val="right"/>
            </w:pPr>
            <w:r>
              <w:rPr>
                <w:rStyle w:val="24"/>
              </w:rPr>
      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</w:t>
            </w:r>
            <w:r>
              <w:rPr>
                <w:rStyle w:val="24"/>
              </w:rPr>
              <w:t>элементе и веществе и системы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8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p w:rsidR="008F0599" w:rsidRDefault="00F80814">
      <w:pPr>
        <w:pStyle w:val="22"/>
        <w:shd w:val="clear" w:color="auto" w:fill="auto"/>
        <w:spacing w:line="302" w:lineRule="exact"/>
        <w:ind w:left="3240" w:right="1220"/>
        <w:jc w:val="both"/>
      </w:pPr>
      <w:r>
        <w:t xml:space="preserve">понятий о химической реакции. Обе эти системы структурно организованы по принципу последовательного </w:t>
      </w:r>
      <w:r>
        <w:t xml:space="preserve">развития </w:t>
      </w:r>
      <w:r>
        <w:lastRenderedPageBreak/>
        <w:t>знаний на основе теоретических представлений разного уровня:</w:t>
      </w:r>
    </w:p>
    <w:p w:rsidR="008F0599" w:rsidRDefault="00F80814">
      <w:pPr>
        <w:pStyle w:val="22"/>
        <w:numPr>
          <w:ilvl w:val="0"/>
          <w:numId w:val="5"/>
        </w:numPr>
        <w:shd w:val="clear" w:color="auto" w:fill="auto"/>
        <w:tabs>
          <w:tab w:val="left" w:pos="3950"/>
        </w:tabs>
        <w:spacing w:line="322" w:lineRule="exact"/>
        <w:ind w:left="3600"/>
        <w:jc w:val="both"/>
      </w:pPr>
      <w:r>
        <w:t>атомно-молекулярного учения как основы всего естествознания;</w:t>
      </w:r>
    </w:p>
    <w:p w:rsidR="008F0599" w:rsidRDefault="00F80814">
      <w:pPr>
        <w:pStyle w:val="22"/>
        <w:numPr>
          <w:ilvl w:val="0"/>
          <w:numId w:val="5"/>
        </w:numPr>
        <w:shd w:val="clear" w:color="auto" w:fill="auto"/>
        <w:tabs>
          <w:tab w:val="left" w:pos="3950"/>
        </w:tabs>
        <w:spacing w:line="322" w:lineRule="exact"/>
        <w:ind w:left="3600"/>
        <w:jc w:val="both"/>
      </w:pPr>
      <w:r>
        <w:t>Периодического закона Д. И. Менделеева как основного закона химии;</w:t>
      </w:r>
    </w:p>
    <w:p w:rsidR="008F0599" w:rsidRDefault="00F80814">
      <w:pPr>
        <w:pStyle w:val="22"/>
        <w:numPr>
          <w:ilvl w:val="0"/>
          <w:numId w:val="5"/>
        </w:numPr>
        <w:shd w:val="clear" w:color="auto" w:fill="auto"/>
        <w:tabs>
          <w:tab w:val="left" w:pos="3950"/>
        </w:tabs>
        <w:spacing w:line="322" w:lineRule="exact"/>
        <w:ind w:left="3600"/>
        <w:jc w:val="both"/>
      </w:pPr>
      <w:r>
        <w:t>учения о строении атома и химической связи;</w:t>
      </w:r>
    </w:p>
    <w:p w:rsidR="008F0599" w:rsidRDefault="00F80814">
      <w:pPr>
        <w:pStyle w:val="22"/>
        <w:numPr>
          <w:ilvl w:val="0"/>
          <w:numId w:val="5"/>
        </w:numPr>
        <w:shd w:val="clear" w:color="auto" w:fill="auto"/>
        <w:tabs>
          <w:tab w:val="left" w:pos="3950"/>
        </w:tabs>
        <w:spacing w:line="302" w:lineRule="exact"/>
        <w:ind w:left="3600"/>
        <w:jc w:val="both"/>
      </w:pPr>
      <w:r>
        <w:t xml:space="preserve">представлений </w:t>
      </w:r>
      <w:r>
        <w:t>об электролитической диссоциации веществ в растворах.</w:t>
      </w:r>
    </w:p>
    <w:p w:rsidR="008F0599" w:rsidRDefault="00F80814">
      <w:pPr>
        <w:pStyle w:val="22"/>
        <w:shd w:val="clear" w:color="auto" w:fill="auto"/>
        <w:spacing w:line="302" w:lineRule="exact"/>
        <w:ind w:left="3240" w:right="1220" w:firstLine="600"/>
        <w:jc w:val="both"/>
      </w:pPr>
      <w: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</w:t>
      </w:r>
      <w:r>
        <w:t xml:space="preserve"> строения и возможностей практического применения и получения изучаемых веществ. 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</w:t>
      </w:r>
      <w:r>
        <w:t>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5-7 классы» и «Физика. 7 класс».</w:t>
      </w:r>
    </w:p>
    <w:p w:rsidR="008F0599" w:rsidRDefault="00F80814">
      <w:pPr>
        <w:pStyle w:val="22"/>
        <w:shd w:val="clear" w:color="auto" w:fill="auto"/>
        <w:spacing w:line="302" w:lineRule="exact"/>
        <w:ind w:left="3240" w:firstLine="600"/>
        <w:jc w:val="both"/>
      </w:pPr>
      <w:r>
        <w:t>При изучении химии на уровне основного общего образования важное знач</w:t>
      </w:r>
      <w:r>
        <w:t>ение приобрели такие цели,</w:t>
      </w:r>
    </w:p>
    <w:p w:rsidR="008F0599" w:rsidRDefault="00F80814">
      <w:pPr>
        <w:pStyle w:val="22"/>
        <w:shd w:val="clear" w:color="auto" w:fill="auto"/>
        <w:spacing w:line="302" w:lineRule="exact"/>
        <w:ind w:left="3240"/>
      </w:pPr>
      <w:r>
        <w:t>как:</w:t>
      </w:r>
    </w:p>
    <w:p w:rsidR="008F0599" w:rsidRDefault="00F80814">
      <w:pPr>
        <w:pStyle w:val="22"/>
        <w:numPr>
          <w:ilvl w:val="0"/>
          <w:numId w:val="6"/>
        </w:numPr>
        <w:shd w:val="clear" w:color="auto" w:fill="auto"/>
        <w:tabs>
          <w:tab w:val="left" w:pos="3505"/>
        </w:tabs>
        <w:spacing w:line="302" w:lineRule="exact"/>
        <w:ind w:left="3240" w:right="1220"/>
        <w:jc w:val="both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F0599" w:rsidRDefault="00F80814">
      <w:pPr>
        <w:pStyle w:val="22"/>
        <w:numPr>
          <w:ilvl w:val="0"/>
          <w:numId w:val="6"/>
        </w:numPr>
        <w:shd w:val="clear" w:color="auto" w:fill="auto"/>
        <w:tabs>
          <w:tab w:val="left" w:pos="3574"/>
        </w:tabs>
        <w:spacing w:line="302" w:lineRule="exact"/>
        <w:ind w:left="3240" w:right="1220"/>
        <w:jc w:val="both"/>
      </w:pPr>
      <w:r>
        <w:t xml:space="preserve">направленность обучения на </w:t>
      </w:r>
      <w:r>
        <w:t>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F0599" w:rsidRDefault="00F80814">
      <w:pPr>
        <w:pStyle w:val="22"/>
        <w:numPr>
          <w:ilvl w:val="0"/>
          <w:numId w:val="6"/>
        </w:numPr>
        <w:shd w:val="clear" w:color="auto" w:fill="auto"/>
        <w:tabs>
          <w:tab w:val="left" w:pos="3505"/>
        </w:tabs>
        <w:spacing w:line="302" w:lineRule="exact"/>
        <w:ind w:left="3240" w:right="1220"/>
        <w:jc w:val="both"/>
      </w:pPr>
      <w:r>
        <w:t>обеспечение условий, способствующих приобретению обучающимися опыта разнообразной деятель</w:t>
      </w:r>
      <w:r>
        <w:t>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F0599" w:rsidRDefault="00F80814">
      <w:pPr>
        <w:pStyle w:val="22"/>
        <w:numPr>
          <w:ilvl w:val="0"/>
          <w:numId w:val="6"/>
        </w:numPr>
        <w:shd w:val="clear" w:color="auto" w:fill="auto"/>
        <w:tabs>
          <w:tab w:val="left" w:pos="3505"/>
        </w:tabs>
        <w:spacing w:line="302" w:lineRule="exact"/>
        <w:ind w:left="3240" w:right="1220"/>
        <w:jc w:val="both"/>
      </w:pPr>
      <w:r>
        <w:t xml:space="preserve">формирование общей функциональной и естественно-научной грамотности, в том числе умений объяснять и оценивать явления </w:t>
      </w:r>
      <w:r>
        <w:t>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F0599" w:rsidRDefault="00F80814">
      <w:pPr>
        <w:pStyle w:val="22"/>
        <w:numPr>
          <w:ilvl w:val="0"/>
          <w:numId w:val="6"/>
        </w:numPr>
        <w:shd w:val="clear" w:color="auto" w:fill="auto"/>
        <w:tabs>
          <w:tab w:val="left" w:pos="3505"/>
        </w:tabs>
        <w:spacing w:line="302" w:lineRule="exact"/>
        <w:ind w:left="3240" w:right="1220"/>
        <w:jc w:val="both"/>
      </w:pPr>
      <w:r>
        <w:t>формирование у обучающихся гуманистических отношений, понимания ценности химических знаний для выработк</w:t>
      </w:r>
      <w:r>
        <w:t>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F0599" w:rsidRDefault="00F80814">
      <w:pPr>
        <w:pStyle w:val="22"/>
        <w:numPr>
          <w:ilvl w:val="0"/>
          <w:numId w:val="6"/>
        </w:numPr>
        <w:shd w:val="clear" w:color="auto" w:fill="auto"/>
        <w:tabs>
          <w:tab w:val="left" w:pos="3505"/>
        </w:tabs>
        <w:spacing w:after="186" w:line="302" w:lineRule="exact"/>
        <w:ind w:left="3240" w:right="1220"/>
        <w:jc w:val="both"/>
      </w:pPr>
      <w:r>
        <w:t>развитие мотивации к обучению, способностей к самоконтролю и самовоспитанию на основе усвоения общечеловеческих ценност</w:t>
      </w:r>
      <w:r>
        <w:t>ей, готовности к осознанному выбору профиля и направленности дальнейшего</w:t>
      </w:r>
    </w:p>
    <w:p w:rsidR="008F0599" w:rsidRDefault="00F80814">
      <w:pPr>
        <w:pStyle w:val="22"/>
        <w:shd w:val="clear" w:color="auto" w:fill="auto"/>
        <w:spacing w:after="376" w:line="220" w:lineRule="exact"/>
        <w:ind w:left="14320"/>
      </w:pPr>
      <w:r>
        <w:t>9</w:t>
      </w: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обучения.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60" w:line="274" w:lineRule="exact"/>
              <w:jc w:val="both"/>
            </w:pPr>
            <w:r>
              <w:rPr>
                <w:rStyle w:val="24"/>
              </w:rPr>
              <w:t xml:space="preserve">Данная программа предусматривает изучение химии </w:t>
            </w:r>
            <w:r>
              <w:rPr>
                <w:rStyle w:val="24"/>
              </w:rPr>
              <w:t>на базовом уровне в объёме 136 часов за два года обученияпо 2 ч в неделю в 8 и 9 классах.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757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240" w:line="220" w:lineRule="exact"/>
              <w:jc w:val="center"/>
            </w:pPr>
            <w:r>
              <w:rPr>
                <w:rStyle w:val="23"/>
              </w:rPr>
              <w:t>Музыка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240" w:line="220" w:lineRule="exact"/>
              <w:jc w:val="center"/>
            </w:pPr>
            <w:r>
              <w:rPr>
                <w:rStyle w:val="23"/>
              </w:rPr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jc w:val="both"/>
            </w:pPr>
            <w:r>
              <w:rPr>
                <w:rStyle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</w:t>
            </w:r>
            <w:r>
              <w:rPr>
                <w:rStyle w:val="24"/>
              </w:rPr>
              <w:t xml:space="preserve">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ind w:firstLine="480"/>
            </w:pPr>
            <w:r>
              <w:rPr>
                <w:rStyle w:val="24"/>
              </w:rPr>
              <w:t xml:space="preserve">распределённых по модулям проверяемых требований к результатам освоения основной образовательной программы основного общего </w:t>
            </w:r>
            <w:r>
              <w:rPr>
                <w:rStyle w:val="24"/>
              </w:rPr>
              <w:t>образования по предмету «Музыка»;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24"/>
              </w:rPr>
              <w:t>федеральной программы воспитания.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</w:t>
            </w:r>
            <w:r>
              <w:rPr>
                <w:rStyle w:val="24"/>
              </w:rPr>
              <w:t xml:space="preserve">ОС ООО), примерной программы воспитания. Рабочая программа разработана на основе рабочей программы ООО по музыке </w:t>
            </w:r>
            <w:r>
              <w:rPr>
                <w:rStyle w:val="2ArialUnicodeMS10pt"/>
              </w:rPr>
              <w:t>(</w:t>
            </w:r>
            <w:r>
              <w:rPr>
                <w:rStyle w:val="25"/>
              </w:rPr>
              <w:t>одобрена решением ФУМО по общему образованию протокол 3/21 от 27.09.2021 г.</w:t>
            </w:r>
            <w:r>
              <w:rPr>
                <w:rStyle w:val="2ArialUnicodeMS10pt"/>
              </w:rPr>
              <w:t xml:space="preserve">), </w:t>
            </w:r>
            <w:r>
              <w:rPr>
                <w:rStyle w:val="24"/>
              </w:rPr>
              <w:t>планируемых результатов основного общего образования в соответст</w:t>
            </w:r>
            <w:r>
              <w:rPr>
                <w:rStyle w:val="24"/>
              </w:rPr>
              <w:t xml:space="preserve">вии с ФГОС ООО 2021 г, УМК «Музыка» авторов Сергеевой Г. П., Критской Е. Д. </w:t>
            </w:r>
            <w:r>
              <w:rPr>
                <w:rStyle w:val="2ArialUnicodeMS10pt"/>
              </w:rPr>
              <w:t>(</w:t>
            </w:r>
            <w:r>
              <w:rPr>
                <w:rStyle w:val="25"/>
              </w:rPr>
              <w:t>1.1.2.7.2.1.1- 1.1.2.7.2.1.4. ФПУ утв. Приказом Министерства просвещения РФ от 21 сентября 2022 г. № 858</w:t>
            </w:r>
            <w:r>
              <w:rPr>
                <w:rStyle w:val="2ArialUnicodeMS10pt"/>
              </w:rPr>
              <w:t>).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Целью реализации программы является воспитание музыкальной культуры как </w:t>
            </w:r>
            <w:r>
              <w:rPr>
                <w:rStyle w:val="24"/>
              </w:rPr>
              <w:t>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 Содержание рабочей программы учебного предм</w:t>
            </w:r>
            <w:r>
              <w:rPr>
                <w:rStyle w:val="24"/>
              </w:rPr>
              <w:t>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</w:t>
            </w:r>
            <w:r>
              <w:rPr>
                <w:rStyle w:val="24"/>
              </w:rPr>
              <w:t>ассическая музыка», «Истокии образы русской и европейской духовной музыки», «Современная музыка: основные жанры и направления»,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«Связь музыки с другими видами искусства», «Жанры музыкального искусства».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На изучение предмета “Музыка” на ступени основного об</w:t>
            </w:r>
            <w:r>
              <w:rPr>
                <w:rStyle w:val="24"/>
              </w:rPr>
              <w:t>щего образования отводится 136 часов: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93" w:lineRule="exact"/>
              <w:jc w:val="both"/>
            </w:pPr>
            <w:r>
              <w:rPr>
                <w:rStyle w:val="24"/>
              </w:rPr>
              <w:t>5 класс - 34 часа (1 час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line="293" w:lineRule="exact"/>
              <w:jc w:val="both"/>
            </w:pPr>
            <w:r>
              <w:rPr>
                <w:rStyle w:val="24"/>
              </w:rPr>
              <w:t>6 класс - 34 часа (1 час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line="293" w:lineRule="exact"/>
              <w:jc w:val="both"/>
            </w:pPr>
            <w:r>
              <w:rPr>
                <w:rStyle w:val="24"/>
              </w:rPr>
              <w:t>7 класс - 34 часа (1 час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93" w:lineRule="exact"/>
              <w:jc w:val="both"/>
            </w:pPr>
            <w:r>
              <w:rPr>
                <w:rStyle w:val="24"/>
              </w:rPr>
              <w:t>8 класс - 34 часа (1 час в неделю).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Изобразительное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120" w:after="240" w:line="220" w:lineRule="exact"/>
              <w:jc w:val="center"/>
            </w:pPr>
            <w:r>
              <w:rPr>
                <w:rStyle w:val="23"/>
              </w:rPr>
              <w:t>искусство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240" w:line="220" w:lineRule="exact"/>
              <w:jc w:val="center"/>
            </w:pPr>
            <w:r>
              <w:rPr>
                <w:rStyle w:val="23"/>
              </w:rPr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Рабочая программа основного общего </w:t>
            </w:r>
            <w:r>
              <w:rPr>
                <w:rStyle w:val="24"/>
              </w:rPr>
              <w:t xml:space="preserve">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</w:t>
            </w:r>
            <w:r>
              <w:rPr>
                <w:rStyle w:val="24"/>
              </w:rPr>
              <w:t>на основе планируемых результатов духовно-нравственного развития, воспитания и социализации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10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724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обучающихся, представленных в </w:t>
            </w:r>
            <w:r>
              <w:rPr>
                <w:rStyle w:val="24"/>
              </w:rPr>
              <w:t>федеральной рабочей программе воспитания.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</w:t>
            </w:r>
            <w:r>
              <w:rPr>
                <w:rStyle w:val="24"/>
              </w:rPr>
              <w:t xml:space="preserve">), федеральной программы воспитания. Рабочая программа разработана на основе рабочей программыООО по ИЗО </w:t>
            </w:r>
            <w:r>
              <w:rPr>
                <w:rStyle w:val="2ArialUnicodeMS10pt"/>
              </w:rPr>
              <w:t>(</w:t>
            </w:r>
            <w:r>
              <w:rPr>
                <w:rStyle w:val="25"/>
              </w:rPr>
              <w:t>одобренарешением ФУМО по общему образованию протокол 3/21 от 27.09.2021 г.</w:t>
            </w:r>
            <w:r>
              <w:rPr>
                <w:rStyle w:val="2ArialUnicodeMS10pt"/>
              </w:rPr>
              <w:t>),</w:t>
            </w:r>
            <w:r>
              <w:rPr>
                <w:rStyle w:val="24"/>
              </w:rPr>
              <w:t xml:space="preserve"> планируемыхрезультатов основного общего образования в соответствии с ФГОС</w:t>
            </w:r>
            <w:r>
              <w:rPr>
                <w:rStyle w:val="24"/>
              </w:rPr>
              <w:t xml:space="preserve"> ООО 2021 г, УМК «Изобразительное искусство» авторов: Горяева Н. А., Островская О. В.: под ред. Неменского Б. М. </w:t>
            </w:r>
            <w:r>
              <w:rPr>
                <w:rStyle w:val="2ArialUnicodeMS10pt"/>
              </w:rPr>
              <w:t>(</w:t>
            </w:r>
            <w:r>
              <w:rPr>
                <w:rStyle w:val="25"/>
              </w:rPr>
              <w:t>1.1.2.7.1.1.1- 1.1.2.7.1.1.4. ФПУ утв. Приказом Министерства просвещения РФ от 21 сентября 2022 г. № 858</w:t>
            </w:r>
            <w:r>
              <w:rPr>
                <w:rStyle w:val="2ArialUnicodeMS10pt"/>
              </w:rPr>
              <w:t>).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Основная цель школьного предмета «И</w:t>
            </w:r>
            <w:r>
              <w:rPr>
                <w:rStyle w:val="24"/>
              </w:rPr>
              <w:t>зобразительное искусство» — развитие визуально</w:t>
            </w:r>
            <w:r>
              <w:rPr>
                <w:rStyle w:val="24"/>
              </w:rPr>
              <w:softHyphen/>
              <w:t>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</w:t>
            </w:r>
            <w:r>
              <w:rPr>
                <w:rStyle w:val="24"/>
              </w:rPr>
              <w:t>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</w:t>
            </w:r>
            <w:r>
              <w:rPr>
                <w:rStyle w:val="24"/>
              </w:rPr>
              <w:t>кции художественного изображения в зрелищных и экранных искусствах.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</w:t>
            </w:r>
            <w:r>
              <w:rPr>
                <w:rStyle w:val="24"/>
              </w:rPr>
              <w:t>удожественно- творческую деятельность, а также презентацию результата.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5-7 классов программы основного общего образования.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На</w:t>
            </w:r>
            <w:r>
              <w:rPr>
                <w:rStyle w:val="24"/>
              </w:rPr>
              <w:t xml:space="preserve"> изучение предмета «Изобразительное искусство» на уровне основного общего образования отводится 102 часа: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line="293" w:lineRule="exact"/>
              <w:jc w:val="both"/>
            </w:pPr>
            <w:r>
              <w:rPr>
                <w:rStyle w:val="24"/>
              </w:rPr>
              <w:t>5 класс - 34 часа (1 час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93" w:lineRule="exact"/>
              <w:jc w:val="both"/>
            </w:pPr>
            <w:r>
              <w:rPr>
                <w:rStyle w:val="24"/>
              </w:rPr>
              <w:t>6 класс - 34 часа (1 час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93" w:lineRule="exact"/>
              <w:jc w:val="both"/>
            </w:pPr>
            <w:r>
              <w:rPr>
                <w:rStyle w:val="24"/>
              </w:rPr>
              <w:t>7 класс - 34 часа (1 час в неделю).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240" w:line="220" w:lineRule="exact"/>
              <w:jc w:val="center"/>
            </w:pPr>
            <w:r>
              <w:rPr>
                <w:rStyle w:val="23"/>
              </w:rPr>
              <w:t>Труд (технология)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240" w:line="274" w:lineRule="exact"/>
              <w:jc w:val="center"/>
            </w:pPr>
            <w:r>
              <w:rPr>
                <w:rStyle w:val="23"/>
              </w:rPr>
              <w:t xml:space="preserve">(ФРП с изменениями с </w:t>
            </w:r>
            <w:r>
              <w:rPr>
                <w:rStyle w:val="23"/>
              </w:rPr>
              <w:t>01.09.2024г.)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Федеральная рабочая программа учебного предмета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</w:t>
            </w:r>
            <w:r>
              <w:rPr>
                <w:rStyle w:val="24"/>
              </w:rPr>
              <w:t>еативного и критического мышления на основе практико- 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</w:t>
            </w:r>
            <w:r>
              <w:rPr>
                <w:rStyle w:val="24"/>
              </w:rPr>
              <w:t xml:space="preserve"> ценностей. 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11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p w:rsidR="008F0599" w:rsidRDefault="00F80814">
      <w:pPr>
        <w:pStyle w:val="22"/>
        <w:shd w:val="clear" w:color="auto" w:fill="auto"/>
        <w:spacing w:line="274" w:lineRule="exact"/>
        <w:ind w:left="3280" w:right="1340"/>
        <w:jc w:val="both"/>
      </w:pPr>
      <w:r>
        <w:t xml:space="preserve">самоопределения личности, в том числе: компьютерное черчение, промышленный дизайн, </w:t>
      </w:r>
      <w:r w:rsidRPr="00C23819">
        <w:rPr>
          <w:lang w:eastAsia="en-US" w:bidi="en-US"/>
        </w:rPr>
        <w:t>3</w:t>
      </w:r>
      <w:r>
        <w:rPr>
          <w:lang w:val="en-US" w:eastAsia="en-US" w:bidi="en-US"/>
        </w:rPr>
        <w:t>D</w:t>
      </w:r>
      <w:r w:rsidRPr="00C23819">
        <w:rPr>
          <w:lang w:eastAsia="en-US" w:bidi="en-US"/>
        </w:rPr>
        <w:t xml:space="preserve">- </w:t>
      </w:r>
      <w:r>
        <w:t>моделирование, прототипирование, технологии цифр</w:t>
      </w:r>
      <w:r>
        <w:t xml:space="preserve">ового производства в области обработки материалов, аддитивные технологии, </w:t>
      </w:r>
      <w:r>
        <w:lastRenderedPageBreak/>
        <w:t>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</w:t>
      </w:r>
      <w:r>
        <w:t>отка пищевых продуктов.</w:t>
      </w:r>
    </w:p>
    <w:p w:rsidR="008F0599" w:rsidRDefault="00F80814">
      <w:pPr>
        <w:pStyle w:val="22"/>
        <w:shd w:val="clear" w:color="auto" w:fill="auto"/>
        <w:spacing w:line="274" w:lineRule="exact"/>
        <w:ind w:left="3280" w:right="1340"/>
        <w:jc w:val="both"/>
      </w:pPr>
      <w:r>
        <w:t>Стратегическими документами, определяющими направление модернизации содержания и методов обучения, являются:</w:t>
      </w:r>
    </w:p>
    <w:p w:rsidR="008F0599" w:rsidRDefault="00F80814">
      <w:pPr>
        <w:pStyle w:val="22"/>
        <w:numPr>
          <w:ilvl w:val="0"/>
          <w:numId w:val="5"/>
        </w:numPr>
        <w:shd w:val="clear" w:color="auto" w:fill="auto"/>
        <w:tabs>
          <w:tab w:val="left" w:pos="4098"/>
        </w:tabs>
        <w:spacing w:line="274" w:lineRule="exact"/>
        <w:ind w:left="3280" w:right="1340" w:firstLine="320"/>
        <w:jc w:val="both"/>
      </w:pPr>
      <w:r>
        <w:t xml:space="preserve">ФГОС ООО 2021 года (Приказ Минпросвещения России от 31.05.2021 № 287 «Об утверждении Федерального государственного </w:t>
      </w:r>
      <w:r>
        <w:t>образовательного стандарта основного общего образования»; зарегистрирован в Минюсте России 05.07.2021, № 64101);</w:t>
      </w:r>
    </w:p>
    <w:p w:rsidR="008F0599" w:rsidRDefault="00F80814">
      <w:pPr>
        <w:pStyle w:val="22"/>
        <w:shd w:val="clear" w:color="auto" w:fill="auto"/>
        <w:spacing w:line="274" w:lineRule="exact"/>
        <w:ind w:left="3280" w:right="1340" w:firstLine="320"/>
        <w:jc w:val="both"/>
      </w:pPr>
      <w: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</w:t>
      </w:r>
      <w:r>
        <w:t>ьных компетенций, творческого мышления.</w:t>
      </w:r>
    </w:p>
    <w:p w:rsidR="008F0599" w:rsidRDefault="00F80814">
      <w:pPr>
        <w:pStyle w:val="22"/>
        <w:shd w:val="clear" w:color="auto" w:fill="auto"/>
        <w:spacing w:line="274" w:lineRule="exact"/>
        <w:ind w:left="3280" w:right="1200"/>
        <w:jc w:val="both"/>
      </w:pPr>
      <w:r>
        <w:t>Современный курс предмета «Туда (технология)» построен по модульному принципу. Модульная рабочая программа по предмету — это система логически завершённых блоков (модулей) учебного материала, позволяющихдостигнуть ко</w:t>
      </w:r>
      <w:r>
        <w:t>нкретных образовательных результатов за уровень образования.</w:t>
      </w:r>
    </w:p>
    <w:p w:rsidR="008F0599" w:rsidRDefault="00F80814">
      <w:pPr>
        <w:pStyle w:val="22"/>
        <w:shd w:val="clear" w:color="auto" w:fill="auto"/>
        <w:spacing w:line="274" w:lineRule="exact"/>
        <w:ind w:left="3280" w:right="1340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</w:t>
      </w:r>
      <w:r>
        <w:t>ми и региональными особенностями, углубленным изучением отдельных тем инвариантных модулей.</w:t>
      </w:r>
    </w:p>
    <w:p w:rsidR="008F0599" w:rsidRDefault="00F80814">
      <w:pPr>
        <w:pStyle w:val="22"/>
        <w:shd w:val="clear" w:color="auto" w:fill="auto"/>
        <w:spacing w:line="274" w:lineRule="exact"/>
        <w:ind w:left="3280"/>
        <w:jc w:val="both"/>
      </w:pPr>
      <w:r>
        <w:t>Инвариантные модули:</w:t>
      </w:r>
    </w:p>
    <w:p w:rsidR="008F0599" w:rsidRDefault="00F80814">
      <w:pPr>
        <w:pStyle w:val="22"/>
        <w:numPr>
          <w:ilvl w:val="0"/>
          <w:numId w:val="9"/>
        </w:numPr>
        <w:shd w:val="clear" w:color="auto" w:fill="auto"/>
        <w:tabs>
          <w:tab w:val="left" w:pos="3748"/>
        </w:tabs>
        <w:spacing w:line="274" w:lineRule="exact"/>
        <w:ind w:left="3420"/>
        <w:jc w:val="both"/>
      </w:pPr>
      <w:r>
        <w:t>Модуль «Производство и технологии»,</w:t>
      </w:r>
    </w:p>
    <w:p w:rsidR="008F0599" w:rsidRDefault="00F80814">
      <w:pPr>
        <w:pStyle w:val="22"/>
        <w:shd w:val="clear" w:color="auto" w:fill="auto"/>
        <w:spacing w:line="274" w:lineRule="exact"/>
        <w:ind w:left="3420"/>
        <w:jc w:val="both"/>
      </w:pPr>
      <w:r>
        <w:t>Модуль «Технологии обработки материалов и пищевых продуктов»</w:t>
      </w:r>
    </w:p>
    <w:p w:rsidR="008F0599" w:rsidRDefault="00F80814">
      <w:pPr>
        <w:pStyle w:val="22"/>
        <w:numPr>
          <w:ilvl w:val="0"/>
          <w:numId w:val="10"/>
        </w:numPr>
        <w:shd w:val="clear" w:color="auto" w:fill="auto"/>
        <w:tabs>
          <w:tab w:val="left" w:pos="3767"/>
        </w:tabs>
        <w:spacing w:line="274" w:lineRule="exact"/>
        <w:ind w:left="3420"/>
        <w:jc w:val="both"/>
      </w:pPr>
      <w:r>
        <w:t>Модуль «Компьютерная графика. Черчение»</w:t>
      </w:r>
    </w:p>
    <w:p w:rsidR="008F0599" w:rsidRDefault="00F80814">
      <w:pPr>
        <w:pStyle w:val="22"/>
        <w:numPr>
          <w:ilvl w:val="0"/>
          <w:numId w:val="10"/>
        </w:numPr>
        <w:shd w:val="clear" w:color="auto" w:fill="auto"/>
        <w:tabs>
          <w:tab w:val="left" w:pos="3772"/>
        </w:tabs>
        <w:spacing w:line="274" w:lineRule="exact"/>
        <w:ind w:left="3420"/>
        <w:jc w:val="both"/>
      </w:pPr>
      <w:r>
        <w:t>Модуль</w:t>
      </w:r>
      <w:r>
        <w:t xml:space="preserve"> «Робототехника»</w:t>
      </w:r>
    </w:p>
    <w:p w:rsidR="008F0599" w:rsidRDefault="00F80814">
      <w:pPr>
        <w:pStyle w:val="22"/>
        <w:numPr>
          <w:ilvl w:val="0"/>
          <w:numId w:val="10"/>
        </w:numPr>
        <w:shd w:val="clear" w:color="auto" w:fill="auto"/>
        <w:tabs>
          <w:tab w:val="left" w:pos="3772"/>
        </w:tabs>
        <w:spacing w:line="274" w:lineRule="exact"/>
        <w:ind w:left="3420"/>
        <w:jc w:val="both"/>
      </w:pPr>
      <w:r>
        <w:t>Модуль «3D-моделирование, прототипирование, макетирование».</w:t>
      </w:r>
    </w:p>
    <w:p w:rsidR="008F0599" w:rsidRDefault="00F80814">
      <w:pPr>
        <w:pStyle w:val="22"/>
        <w:shd w:val="clear" w:color="auto" w:fill="auto"/>
        <w:spacing w:line="274" w:lineRule="exact"/>
        <w:ind w:left="3420"/>
        <w:jc w:val="both"/>
      </w:pPr>
      <w:r>
        <w:t>Вариативные модули:</w:t>
      </w:r>
    </w:p>
    <w:p w:rsidR="008F0599" w:rsidRDefault="00F80814">
      <w:pPr>
        <w:pStyle w:val="22"/>
        <w:numPr>
          <w:ilvl w:val="0"/>
          <w:numId w:val="11"/>
        </w:numPr>
        <w:shd w:val="clear" w:color="auto" w:fill="auto"/>
        <w:tabs>
          <w:tab w:val="left" w:pos="3748"/>
        </w:tabs>
        <w:spacing w:line="274" w:lineRule="exact"/>
        <w:ind w:left="3420"/>
        <w:jc w:val="both"/>
      </w:pPr>
      <w:r>
        <w:t>Модуль «Автоматизированные системы»</w:t>
      </w:r>
    </w:p>
    <w:p w:rsidR="008F0599" w:rsidRDefault="00F80814">
      <w:pPr>
        <w:pStyle w:val="22"/>
        <w:numPr>
          <w:ilvl w:val="0"/>
          <w:numId w:val="11"/>
        </w:numPr>
        <w:shd w:val="clear" w:color="auto" w:fill="auto"/>
        <w:tabs>
          <w:tab w:val="left" w:pos="3772"/>
        </w:tabs>
        <w:spacing w:line="274" w:lineRule="exact"/>
        <w:ind w:left="3420"/>
        <w:jc w:val="both"/>
      </w:pPr>
      <w:r>
        <w:t>Модули "Животноводство"</w:t>
      </w:r>
    </w:p>
    <w:p w:rsidR="008F0599" w:rsidRDefault="00F80814">
      <w:pPr>
        <w:pStyle w:val="22"/>
        <w:numPr>
          <w:ilvl w:val="0"/>
          <w:numId w:val="11"/>
        </w:numPr>
        <w:shd w:val="clear" w:color="auto" w:fill="auto"/>
        <w:tabs>
          <w:tab w:val="left" w:pos="3772"/>
        </w:tabs>
        <w:spacing w:line="274" w:lineRule="exact"/>
        <w:ind w:left="3420"/>
        <w:jc w:val="both"/>
      </w:pPr>
      <w:r>
        <w:t>"Растениеводство".</w:t>
      </w:r>
    </w:p>
    <w:p w:rsidR="008F0599" w:rsidRDefault="00F80814">
      <w:pPr>
        <w:pStyle w:val="22"/>
        <w:shd w:val="clear" w:color="auto" w:fill="auto"/>
        <w:spacing w:line="274" w:lineRule="exact"/>
        <w:ind w:left="3280"/>
        <w:jc w:val="both"/>
      </w:pPr>
      <w:r>
        <w:t>На освоение предмета «Труд (технология)» на ступени основного общего образования</w:t>
      </w:r>
      <w:r>
        <w:t xml:space="preserve"> отводится 272 часа:</w:t>
      </w:r>
    </w:p>
    <w:p w:rsidR="008F0599" w:rsidRDefault="00F80814">
      <w:pPr>
        <w:pStyle w:val="22"/>
        <w:numPr>
          <w:ilvl w:val="0"/>
          <w:numId w:val="5"/>
        </w:numPr>
        <w:shd w:val="clear" w:color="auto" w:fill="auto"/>
        <w:tabs>
          <w:tab w:val="center" w:pos="4003"/>
          <w:tab w:val="left" w:pos="4249"/>
        </w:tabs>
        <w:spacing w:line="293" w:lineRule="exact"/>
        <w:ind w:left="3280" w:firstLine="320"/>
        <w:jc w:val="both"/>
      </w:pPr>
      <w:r>
        <w:t>5</w:t>
      </w:r>
      <w:r>
        <w:tab/>
        <w:t>класс - 68 часов (2 часа в неделю);</w:t>
      </w:r>
    </w:p>
    <w:p w:rsidR="008F0599" w:rsidRDefault="00F80814">
      <w:pPr>
        <w:pStyle w:val="22"/>
        <w:numPr>
          <w:ilvl w:val="0"/>
          <w:numId w:val="5"/>
        </w:numPr>
        <w:shd w:val="clear" w:color="auto" w:fill="auto"/>
        <w:tabs>
          <w:tab w:val="center" w:pos="4003"/>
          <w:tab w:val="left" w:pos="4259"/>
        </w:tabs>
        <w:spacing w:line="293" w:lineRule="exact"/>
        <w:ind w:left="3280" w:firstLine="320"/>
        <w:jc w:val="both"/>
      </w:pPr>
      <w:r>
        <w:t>6</w:t>
      </w:r>
      <w:r>
        <w:tab/>
        <w:t>класс - 68 часов (2 часа в неделю);</w:t>
      </w:r>
    </w:p>
    <w:p w:rsidR="008F0599" w:rsidRDefault="00F80814">
      <w:pPr>
        <w:pStyle w:val="22"/>
        <w:numPr>
          <w:ilvl w:val="0"/>
          <w:numId w:val="5"/>
        </w:numPr>
        <w:shd w:val="clear" w:color="auto" w:fill="auto"/>
        <w:tabs>
          <w:tab w:val="center" w:pos="4003"/>
          <w:tab w:val="left" w:pos="4259"/>
          <w:tab w:val="left" w:leader="underscore" w:pos="14371"/>
        </w:tabs>
        <w:spacing w:after="178" w:line="293" w:lineRule="exact"/>
        <w:ind w:left="3600"/>
        <w:jc w:val="both"/>
      </w:pPr>
      <w:r>
        <w:rPr>
          <w:rStyle w:val="27"/>
        </w:rPr>
        <w:t>7</w:t>
      </w:r>
      <w:r>
        <w:rPr>
          <w:rStyle w:val="27"/>
        </w:rPr>
        <w:tab/>
        <w:t>класс - 68 часов (2 часа в неделю);</w:t>
      </w:r>
      <w:r>
        <w:tab/>
      </w:r>
    </w:p>
    <w:p w:rsidR="008F0599" w:rsidRDefault="00F80814">
      <w:pPr>
        <w:pStyle w:val="22"/>
        <w:shd w:val="clear" w:color="auto" w:fill="auto"/>
        <w:spacing w:after="376" w:line="220" w:lineRule="exact"/>
        <w:ind w:left="14220"/>
      </w:pPr>
      <w:r>
        <w:t>12</w:t>
      </w: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after="60" w:line="220" w:lineRule="exact"/>
              <w:jc w:val="both"/>
            </w:pPr>
            <w:r>
              <w:rPr>
                <w:rStyle w:val="24"/>
              </w:rPr>
              <w:t>8 класс - 34 часа (1 час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before="60" w:line="220" w:lineRule="exact"/>
              <w:jc w:val="both"/>
            </w:pPr>
            <w:r>
              <w:rPr>
                <w:rStyle w:val="24"/>
              </w:rPr>
              <w:t>9 класс - 34 часа (1 час в неделю).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886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437" w:lineRule="exact"/>
              <w:jc w:val="center"/>
            </w:pPr>
            <w:r>
              <w:rPr>
                <w:rStyle w:val="23"/>
              </w:rPr>
              <w:t>Физическая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437" w:lineRule="exact"/>
              <w:jc w:val="center"/>
            </w:pPr>
            <w:r>
              <w:rPr>
                <w:rStyle w:val="23"/>
              </w:rPr>
              <w:t>культура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437" w:lineRule="exact"/>
              <w:jc w:val="center"/>
            </w:pPr>
            <w:r>
              <w:rPr>
                <w:rStyle w:val="23"/>
              </w:rPr>
              <w:t>(ФРП)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основной </w:t>
            </w:r>
            <w:r>
              <w:rPr>
                <w:rStyle w:val="24"/>
              </w:rPr>
              <w:t>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</w:t>
            </w:r>
            <w:r>
              <w:rPr>
                <w:rStyle w:val="24"/>
              </w:rPr>
              <w:softHyphen/>
              <w:t>нравственного развития, воспитания</w:t>
            </w:r>
            <w:r>
              <w:rPr>
                <w:rStyle w:val="24"/>
              </w:rPr>
              <w:t xml:space="preserve"> и социализации обучающихся, представленной в Федеральной программе воспитания.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</w:t>
            </w:r>
            <w:r>
              <w:rPr>
                <w:rStyle w:val="24"/>
              </w:rPr>
              <w:t>аций, возросшие требованияродителей,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</w:t>
            </w:r>
            <w:r>
              <w:rPr>
                <w:rStyle w:val="24"/>
              </w:rPr>
              <w:t>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повышенияфункциональных и адаптивных возможностей систем организма, развития жизненно важных</w:t>
            </w:r>
            <w:r>
              <w:rPr>
                <w:rStyle w:val="24"/>
              </w:rPr>
              <w:t xml:space="preserve"> физических качеств.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</w:t>
            </w:r>
            <w:r>
              <w:rPr>
                <w:rStyle w:val="24"/>
              </w:rPr>
              <w:t>рно-спортивного комплекса ГТО». 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</w:t>
            </w:r>
            <w:r>
              <w:rPr>
                <w:rStyle w:val="24"/>
              </w:rPr>
              <w:t xml:space="preserve">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</w:t>
            </w:r>
            <w:r>
              <w:rPr>
                <w:rStyle w:val="24"/>
              </w:rPr>
              <w:t xml:space="preserve"> содействующих обогащению двигательного опыта.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spacing w:line="274" w:lineRule="exact"/>
              <w:jc w:val="both"/>
            </w:pPr>
            <w:r>
              <w:rPr>
                <w:rStyle w:val="24"/>
              </w:rPr>
              <w:t>класс - 68 часов (2 часа в н</w:t>
            </w:r>
            <w:r>
              <w:rPr>
                <w:rStyle w:val="24"/>
              </w:rPr>
              <w:t>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</w:tabs>
              <w:spacing w:line="274" w:lineRule="exact"/>
              <w:jc w:val="both"/>
            </w:pPr>
            <w:r>
              <w:rPr>
                <w:rStyle w:val="24"/>
              </w:rPr>
              <w:t>класс - 68 часов (2 часа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</w:tabs>
              <w:spacing w:line="274" w:lineRule="exact"/>
              <w:jc w:val="both"/>
            </w:pPr>
            <w:r>
              <w:rPr>
                <w:rStyle w:val="24"/>
              </w:rPr>
              <w:t>класс - 68 часов (2 часа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spacing w:line="274" w:lineRule="exact"/>
              <w:jc w:val="both"/>
            </w:pPr>
            <w:r>
              <w:rPr>
                <w:rStyle w:val="24"/>
              </w:rPr>
              <w:t>класс - 68 часов (2 часа в неделю);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</w:tabs>
              <w:spacing w:line="274" w:lineRule="exact"/>
              <w:jc w:val="both"/>
            </w:pPr>
            <w:r>
              <w:rPr>
                <w:rStyle w:val="24"/>
              </w:rPr>
              <w:t>класс - 68 часов (2 часа в неделю).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При разработке рабочей программы по предмету «Физическая культура» учтена возможность реализации вариати</w:t>
            </w:r>
            <w:r>
              <w:rPr>
                <w:rStyle w:val="24"/>
              </w:rPr>
              <w:t>вных модулей (не менее 1 часа в неделю с 5 по 9 класс) во внеурочной деятельности,</w:t>
            </w:r>
          </w:p>
        </w:tc>
      </w:tr>
    </w:tbl>
    <w:p w:rsidR="008F0599" w:rsidRDefault="00F80814">
      <w:pPr>
        <w:pStyle w:val="a8"/>
        <w:framePr w:w="14467" w:wrap="notBeside" w:vAnchor="text" w:hAnchor="text" w:y="1"/>
        <w:shd w:val="clear" w:color="auto" w:fill="auto"/>
        <w:spacing w:line="220" w:lineRule="exact"/>
      </w:pPr>
      <w:r>
        <w:t>13</w:t>
      </w:r>
    </w:p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spacing w:line="360" w:lineRule="exact"/>
      </w:pP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11342"/>
      </w:tblGrid>
      <w:tr w:rsidR="008F059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599" w:rsidRDefault="008F0599">
            <w:pPr>
              <w:framePr w:w="144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ind w:left="480"/>
            </w:pPr>
            <w:r>
              <w:rPr>
                <w:rStyle w:val="24"/>
              </w:rPr>
              <w:t xml:space="preserve">в том числе в форме сетевого взаимодействия </w:t>
            </w:r>
            <w:r>
              <w:rPr>
                <w:rStyle w:val="24"/>
              </w:rPr>
              <w:t>с организациями системы дополнительного образования детей.</w:t>
            </w:r>
          </w:p>
        </w:tc>
      </w:tr>
      <w:tr w:rsidR="008F0599">
        <w:tblPrEx>
          <w:tblCellMar>
            <w:top w:w="0" w:type="dxa"/>
            <w:bottom w:w="0" w:type="dxa"/>
          </w:tblCellMar>
        </w:tblPrEx>
        <w:trPr>
          <w:trHeight w:hRule="exact" w:val="780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after="120" w:line="274" w:lineRule="exact"/>
              <w:jc w:val="center"/>
            </w:pPr>
            <w:r>
              <w:rPr>
                <w:rStyle w:val="23"/>
              </w:rPr>
              <w:t>Основы духовно</w:t>
            </w:r>
            <w:r>
              <w:rPr>
                <w:rStyle w:val="23"/>
              </w:rPr>
              <w:softHyphen/>
              <w:t>нравственной культуры народов России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(ОДНКНР)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ind w:left="480"/>
            </w:pPr>
            <w:r>
              <w:rPr>
                <w:rStyle w:val="28"/>
              </w:rPr>
              <w:t>Программа предметной области «Основы духовно-нравственной культуры народов России» (далее —ОДНКНР) для 5—6 классов образовательных орга</w:t>
            </w:r>
            <w:r>
              <w:rPr>
                <w:rStyle w:val="28"/>
              </w:rPr>
              <w:t>низаций составлена в соответствии с: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4"/>
              </w:numPr>
              <w:shd w:val="clear" w:color="auto" w:fill="auto"/>
              <w:tabs>
                <w:tab w:val="left" w:pos="956"/>
              </w:tabs>
              <w:spacing w:line="269" w:lineRule="exact"/>
              <w:ind w:left="140" w:firstLine="160"/>
            </w:pPr>
            <w:r>
              <w:rPr>
                <w:rStyle w:val="28"/>
              </w:rPr>
              <w:t>требованиями Федерального государственного образовательного стандарта основного общего образования(ФГОС ООО) (утверждён приказом Министерства просвещения Российской Федерации от 31 мая 2021 г .287);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4"/>
              </w:numPr>
              <w:shd w:val="clear" w:color="auto" w:fill="auto"/>
              <w:tabs>
                <w:tab w:val="left" w:pos="956"/>
              </w:tabs>
              <w:spacing w:line="274" w:lineRule="exact"/>
              <w:ind w:left="140" w:firstLine="160"/>
            </w:pPr>
            <w:r>
              <w:rPr>
                <w:rStyle w:val="28"/>
              </w:rPr>
              <w:t xml:space="preserve">требованиями к </w:t>
            </w:r>
            <w:r>
              <w:rPr>
                <w:rStyle w:val="28"/>
              </w:rPr>
              <w:t>результатам освоения программы основного общего образования (личностным, метапредметным, предметным);</w:t>
            </w:r>
          </w:p>
          <w:p w:rsidR="008F0599" w:rsidRDefault="00F80814">
            <w:pPr>
              <w:pStyle w:val="22"/>
              <w:framePr w:w="14467" w:wrap="notBeside" w:vAnchor="text" w:hAnchor="text" w:y="1"/>
              <w:numPr>
                <w:ilvl w:val="0"/>
                <w:numId w:val="14"/>
              </w:numPr>
              <w:shd w:val="clear" w:color="auto" w:fill="auto"/>
              <w:tabs>
                <w:tab w:val="left" w:pos="970"/>
              </w:tabs>
              <w:spacing w:line="274" w:lineRule="exact"/>
              <w:ind w:left="140" w:firstLine="160"/>
            </w:pPr>
            <w:r>
              <w:rPr>
                <w:rStyle w:val="28"/>
              </w:rPr>
              <w:t>основными подходами к развитию и формированию универсальных учебных действий (УУД) дляосновного общего образования.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Курс «Основы духовно-нравственной куль</w:t>
            </w:r>
            <w:r>
              <w:rPr>
                <w:rStyle w:val="28"/>
              </w:rPr>
              <w:t>туры народов России»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</w:t>
            </w:r>
            <w:r>
              <w:rPr>
                <w:rStyle w:val="28"/>
              </w:rPr>
              <w:t>й и религиозных верований.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</w:t>
            </w:r>
            <w:r>
              <w:rPr>
                <w:rStyle w:val="28"/>
              </w:rPr>
              <w:softHyphen/>
              <w:t>нравственными икультурными ценностями) на мик</w:t>
            </w:r>
            <w:r>
              <w:rPr>
                <w:rStyle w:val="28"/>
              </w:rPr>
              <w:t>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В процессе изучения курса обучающиеся получают представление о существенных</w:t>
            </w:r>
            <w:r>
              <w:rPr>
                <w:rStyle w:val="28"/>
              </w:rPr>
              <w:t xml:space="preserve">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</w:t>
            </w:r>
            <w:r>
              <w:rPr>
                <w:rStyle w:val="28"/>
              </w:rPr>
              <w:t>е особенности духовно-нравственного развития народов России.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</w:t>
            </w:r>
            <w:r>
              <w:rPr>
                <w:rStyle w:val="28"/>
              </w:rPr>
              <w:t xml:space="preserve"> для в 5—6 классах.</w:t>
            </w:r>
          </w:p>
          <w:p w:rsidR="008F0599" w:rsidRDefault="00F80814">
            <w:pPr>
              <w:pStyle w:val="22"/>
              <w:framePr w:w="14467" w:wrap="notBeside" w:vAnchor="text" w:hAnchor="text" w:y="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На изучение курса на уровне основного общего образования отводится 34 часа на каждый учебный год, не менее 1 учебного часа в неделю.</w:t>
            </w:r>
          </w:p>
        </w:tc>
      </w:tr>
    </w:tbl>
    <w:p w:rsidR="008F0599" w:rsidRDefault="008F0599">
      <w:pPr>
        <w:framePr w:w="14467" w:wrap="notBeside" w:vAnchor="text" w:hAnchor="text" w:y="1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p w:rsidR="008F0599" w:rsidRDefault="00F80814">
      <w:pPr>
        <w:pStyle w:val="22"/>
        <w:shd w:val="clear" w:color="auto" w:fill="auto"/>
        <w:spacing w:before="1293" w:after="376" w:line="220" w:lineRule="exact"/>
        <w:ind w:left="14220"/>
      </w:pPr>
      <w:r>
        <w:t>14</w:t>
      </w:r>
    </w:p>
    <w:p w:rsidR="008F0599" w:rsidRDefault="008F0599">
      <w:pPr>
        <w:framePr w:h="403" w:wrap="notBeside" w:vAnchor="text" w:hAnchor="text" w:xAlign="right" w:y="1"/>
        <w:jc w:val="right"/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p w:rsidR="008F0599" w:rsidRDefault="008F0599">
      <w:pPr>
        <w:rPr>
          <w:sz w:val="2"/>
          <w:szCs w:val="2"/>
        </w:rPr>
      </w:pPr>
    </w:p>
    <w:sectPr w:rsidR="008F0599" w:rsidSect="008F0599">
      <w:footerReference w:type="default" r:id="rId8"/>
      <w:type w:val="continuous"/>
      <w:pgSz w:w="17602" w:h="11899" w:orient="landscape"/>
      <w:pgMar w:top="434" w:right="663" w:bottom="312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14" w:rsidRDefault="00F80814" w:rsidP="008F0599">
      <w:r>
        <w:separator/>
      </w:r>
    </w:p>
  </w:endnote>
  <w:endnote w:type="continuationSeparator" w:id="1">
    <w:p w:rsidR="00F80814" w:rsidRDefault="00F80814" w:rsidP="008F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99" w:rsidRDefault="008F059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14" w:rsidRDefault="00F80814"/>
  </w:footnote>
  <w:footnote w:type="continuationSeparator" w:id="1">
    <w:p w:rsidR="00F80814" w:rsidRDefault="00F808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743"/>
    <w:multiLevelType w:val="multilevel"/>
    <w:tmpl w:val="D6DA1D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21A1C"/>
    <w:multiLevelType w:val="multilevel"/>
    <w:tmpl w:val="8EE0A9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F6229"/>
    <w:multiLevelType w:val="multilevel"/>
    <w:tmpl w:val="1C58B7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15EFC"/>
    <w:multiLevelType w:val="multilevel"/>
    <w:tmpl w:val="8D9861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17986"/>
    <w:multiLevelType w:val="multilevel"/>
    <w:tmpl w:val="D6F63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42F30"/>
    <w:multiLevelType w:val="multilevel"/>
    <w:tmpl w:val="F94EE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72BE4"/>
    <w:multiLevelType w:val="multilevel"/>
    <w:tmpl w:val="0E7E7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0651F"/>
    <w:multiLevelType w:val="multilevel"/>
    <w:tmpl w:val="64CE8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1C2EE4"/>
    <w:multiLevelType w:val="multilevel"/>
    <w:tmpl w:val="5CA49D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970E71"/>
    <w:multiLevelType w:val="multilevel"/>
    <w:tmpl w:val="93A23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1D1C45"/>
    <w:multiLevelType w:val="multilevel"/>
    <w:tmpl w:val="6DAE4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E94092"/>
    <w:multiLevelType w:val="multilevel"/>
    <w:tmpl w:val="DF8C81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090F08"/>
    <w:multiLevelType w:val="multilevel"/>
    <w:tmpl w:val="BD82DE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88073A"/>
    <w:multiLevelType w:val="multilevel"/>
    <w:tmpl w:val="CD92F9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761F3A"/>
    <w:multiLevelType w:val="multilevel"/>
    <w:tmpl w:val="55D64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AC6760"/>
    <w:multiLevelType w:val="multilevel"/>
    <w:tmpl w:val="5C86E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2"/>
  </w:num>
  <w:num w:numId="8">
    <w:abstractNumId w:val="11"/>
  </w:num>
  <w:num w:numId="9">
    <w:abstractNumId w:val="14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F0599"/>
    <w:rsid w:val="008F0599"/>
    <w:rsid w:val="00C23819"/>
    <w:rsid w:val="00ED0E33"/>
    <w:rsid w:val="00F8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5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59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F059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8F059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Номер заголовка №1 Exact"/>
    <w:basedOn w:val="a0"/>
    <w:link w:val="1"/>
    <w:rsid w:val="008F0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a0"/>
    <w:link w:val="10"/>
    <w:rsid w:val="008F0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8F0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8F059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3Exact0">
    <w:name w:val="Основной текст (3) Exact"/>
    <w:basedOn w:val="3Exact"/>
    <w:rsid w:val="008F05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8F0599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Exact0">
    <w:name w:val="Основной текст (4) Exact"/>
    <w:basedOn w:val="4Exact"/>
    <w:rsid w:val="008F0599"/>
    <w:rPr>
      <w:rFonts w:ascii="Arial Unicode MS" w:eastAsia="Arial Unicode MS" w:hAnsi="Arial Unicode MS" w:cs="Arial Unicode MS"/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8F059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Exact0">
    <w:name w:val="Основной текст (5) Exact"/>
    <w:basedOn w:val="5Exact"/>
    <w:rsid w:val="008F059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0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8F0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F0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8F059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8F05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F0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UnicodeMS10pt">
    <w:name w:val="Основной текст (2) + Arial Unicode MS;10 pt;Курсив"/>
    <w:basedOn w:val="21"/>
    <w:rsid w:val="008F0599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5">
    <w:name w:val="Основной текст (2) + Курсив"/>
    <w:basedOn w:val="21"/>
    <w:rsid w:val="008F059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1"/>
    <w:rsid w:val="008F05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1"/>
    <w:rsid w:val="008F05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">
    <w:name w:val="Основной текст (2)"/>
    <w:basedOn w:val="21"/>
    <w:rsid w:val="008F059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8F0599"/>
    <w:pPr>
      <w:shd w:val="clear" w:color="auto" w:fill="FFFFFF"/>
      <w:spacing w:line="160" w:lineRule="exact"/>
    </w:pPr>
    <w:rPr>
      <w:sz w:val="16"/>
      <w:szCs w:val="16"/>
    </w:rPr>
  </w:style>
  <w:style w:type="paragraph" w:customStyle="1" w:styleId="1">
    <w:name w:val="Номер заголовка №1"/>
    <w:basedOn w:val="a"/>
    <w:link w:val="1Exact"/>
    <w:rsid w:val="008F059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Exact0"/>
    <w:rsid w:val="008F059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F059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rsid w:val="008F059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40"/>
      <w:szCs w:val="40"/>
    </w:rPr>
  </w:style>
  <w:style w:type="paragraph" w:customStyle="1" w:styleId="4">
    <w:name w:val="Основной текст (4)"/>
    <w:basedOn w:val="a"/>
    <w:link w:val="4Exact"/>
    <w:rsid w:val="008F0599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5">
    <w:name w:val="Основной текст (5)"/>
    <w:basedOn w:val="a"/>
    <w:link w:val="5Exact"/>
    <w:rsid w:val="008F0599"/>
    <w:pPr>
      <w:shd w:val="clear" w:color="auto" w:fill="FFFFFF"/>
      <w:spacing w:line="104" w:lineRule="exact"/>
      <w:jc w:val="both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rsid w:val="008F0599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rsid w:val="008F0599"/>
    <w:pPr>
      <w:shd w:val="clear" w:color="auto" w:fill="FFFFFF"/>
      <w:spacing w:before="30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8F05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CAA5-A3DF-4F41-9E09-6AF7EF21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2024-10-01T09:27:00Z</dcterms:created>
  <dcterms:modified xsi:type="dcterms:W3CDTF">2024-10-01T09:43:00Z</dcterms:modified>
</cp:coreProperties>
</file>