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4C" w:rsidRDefault="00CD694C" w:rsidP="00CD694C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Рассмотрено  </w:t>
      </w:r>
    </w:p>
    <w:p w:rsidR="00CD694C" w:rsidRDefault="00CD694C" w:rsidP="00CD694C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на общем собрании членов </w:t>
      </w:r>
    </w:p>
    <w:p w:rsidR="00CD694C" w:rsidRDefault="00CD694C" w:rsidP="00CD694C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трудового коллектива</w:t>
      </w:r>
      <w:proofErr w:type="gramStart"/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                                                                                                              У</w:t>
      </w:r>
      <w:proofErr w:type="gramEnd"/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тверждаю:</w:t>
      </w:r>
    </w:p>
    <w:p w:rsidR="00CD694C" w:rsidRDefault="00CD694C" w:rsidP="009F7B26">
      <w:pPr>
        <w:shd w:val="clear" w:color="auto" w:fill="FFFFFF"/>
        <w:spacing w:after="0" w:line="341" w:lineRule="atLeast"/>
        <w:jc w:val="center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                                                                                           Директор школы:                      Захаренко Т.Н.</w:t>
      </w:r>
    </w:p>
    <w:p w:rsidR="00CD694C" w:rsidRDefault="00CD694C" w:rsidP="009F7B26">
      <w:pPr>
        <w:shd w:val="clear" w:color="auto" w:fill="FFFFFF"/>
        <w:spacing w:after="0" w:line="341" w:lineRule="atLeast"/>
        <w:jc w:val="center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</w:p>
    <w:p w:rsidR="00CD694C" w:rsidRDefault="00CD694C" w:rsidP="009F7B26">
      <w:pPr>
        <w:shd w:val="clear" w:color="auto" w:fill="FFFFFF"/>
        <w:spacing w:after="0" w:line="341" w:lineRule="atLeast"/>
        <w:jc w:val="center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</w:p>
    <w:p w:rsidR="009F7B26" w:rsidRPr="009F7B26" w:rsidRDefault="009F7B26" w:rsidP="009F7B26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color w:val="362D1B"/>
          <w:sz w:val="32"/>
          <w:szCs w:val="32"/>
          <w:lang w:eastAsia="ru-RU"/>
        </w:rPr>
      </w:pPr>
      <w:r w:rsidRPr="009F7B26">
        <w:rPr>
          <w:rFonts w:ascii="Times New Roman" w:eastAsia="Times New Roman" w:hAnsi="Times New Roman" w:cs="Times New Roman"/>
          <w:b/>
          <w:color w:val="362D1B"/>
          <w:sz w:val="32"/>
          <w:szCs w:val="32"/>
          <w:lang w:eastAsia="ru-RU"/>
        </w:rPr>
        <w:t>ПОЛОЖЕНИЕ</w:t>
      </w:r>
    </w:p>
    <w:p w:rsidR="009F7B26" w:rsidRPr="009F7B26" w:rsidRDefault="00CD694C" w:rsidP="009F7B26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color w:val="362D1B"/>
          <w:sz w:val="32"/>
          <w:szCs w:val="32"/>
          <w:lang w:eastAsia="ru-RU"/>
        </w:rPr>
      </w:pPr>
      <w:r w:rsidRPr="00CD694C">
        <w:rPr>
          <w:rFonts w:ascii="Times New Roman" w:eastAsia="Times New Roman" w:hAnsi="Times New Roman" w:cs="Times New Roman"/>
          <w:b/>
          <w:color w:val="362D1B"/>
          <w:sz w:val="32"/>
          <w:szCs w:val="32"/>
          <w:lang w:eastAsia="ru-RU"/>
        </w:rPr>
        <w:t>МОБУ «</w:t>
      </w:r>
      <w:proofErr w:type="spellStart"/>
      <w:r w:rsidRPr="00CD694C">
        <w:rPr>
          <w:rFonts w:ascii="Times New Roman" w:eastAsia="Times New Roman" w:hAnsi="Times New Roman" w:cs="Times New Roman"/>
          <w:b/>
          <w:color w:val="362D1B"/>
          <w:sz w:val="32"/>
          <w:szCs w:val="32"/>
          <w:lang w:eastAsia="ru-RU"/>
        </w:rPr>
        <w:t>Краснополянская</w:t>
      </w:r>
      <w:proofErr w:type="spellEnd"/>
      <w:r w:rsidRPr="00CD694C">
        <w:rPr>
          <w:rFonts w:ascii="Times New Roman" w:eastAsia="Times New Roman" w:hAnsi="Times New Roman" w:cs="Times New Roman"/>
          <w:b/>
          <w:color w:val="362D1B"/>
          <w:sz w:val="32"/>
          <w:szCs w:val="32"/>
          <w:lang w:eastAsia="ru-RU"/>
        </w:rPr>
        <w:t xml:space="preserve"> ООШ» </w:t>
      </w:r>
      <w:r w:rsidRPr="009F7B26">
        <w:rPr>
          <w:rFonts w:ascii="Times New Roman" w:eastAsia="Times New Roman" w:hAnsi="Times New Roman" w:cs="Times New Roman"/>
          <w:b/>
          <w:color w:val="362D1B"/>
          <w:sz w:val="32"/>
          <w:szCs w:val="32"/>
          <w:lang w:eastAsia="ru-RU"/>
        </w:rPr>
        <w:t xml:space="preserve"> </w:t>
      </w:r>
      <w:r w:rsidR="009F7B26" w:rsidRPr="009F7B26">
        <w:rPr>
          <w:rFonts w:ascii="Times New Roman" w:eastAsia="Times New Roman" w:hAnsi="Times New Roman" w:cs="Times New Roman"/>
          <w:b/>
          <w:color w:val="362D1B"/>
          <w:sz w:val="32"/>
          <w:szCs w:val="32"/>
          <w:lang w:eastAsia="ru-RU"/>
        </w:rPr>
        <w:t>о комиссии по соблюдению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color w:val="362D1B"/>
          <w:sz w:val="32"/>
          <w:szCs w:val="32"/>
          <w:lang w:eastAsia="ru-RU"/>
        </w:rPr>
      </w:pPr>
      <w:r w:rsidRPr="009F7B26">
        <w:rPr>
          <w:rFonts w:ascii="Times New Roman" w:eastAsia="Times New Roman" w:hAnsi="Times New Roman" w:cs="Times New Roman"/>
          <w:b/>
          <w:color w:val="362D1B"/>
          <w:sz w:val="32"/>
          <w:szCs w:val="32"/>
          <w:lang w:eastAsia="ru-RU"/>
        </w:rPr>
        <w:t> требований к служебному поведению работников школы и урегулированию конфликта интересов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32"/>
          <w:szCs w:val="32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32"/>
          <w:szCs w:val="32"/>
          <w:lang w:eastAsia="ru-RU"/>
        </w:rPr>
        <w:t> </w:t>
      </w:r>
    </w:p>
    <w:p w:rsidR="009F7B26" w:rsidRPr="00CD694C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1. </w:t>
      </w:r>
      <w:proofErr w:type="gramStart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Настоящим Положением определяется порядок формирования и деятельности комиссии </w:t>
      </w:r>
      <w:r w:rsidRPr="00CD694C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МОБУ «</w:t>
      </w:r>
      <w:proofErr w:type="spellStart"/>
      <w:r w:rsidRPr="00CD694C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Краснополянская</w:t>
      </w:r>
      <w:proofErr w:type="spellEnd"/>
      <w:r w:rsidRPr="00CD694C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 ООШ» </w:t>
      </w: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 по соблюдению требований к служебному поведению работников школы и урегулированию конфликта интересов (далее - комиссии), 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</w:t>
      </w:r>
      <w:proofErr w:type="gramEnd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 и урегулированию конфликта интересов», </w:t>
      </w:r>
      <w:r w:rsidRPr="00CD694C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а также актами органов исполнительной власти и иных государственных органов.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2. Комиссия образуются правовым актом </w:t>
      </w:r>
      <w:r w:rsidRPr="00CD694C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МОБУ «</w:t>
      </w:r>
      <w:proofErr w:type="spellStart"/>
      <w:r w:rsidRPr="00CD694C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Краснополянская</w:t>
      </w:r>
      <w:proofErr w:type="spellEnd"/>
      <w:r w:rsidRPr="00CD694C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 ООШ</w:t>
      </w:r>
      <w:proofErr w:type="gramStart"/>
      <w:r w:rsidRPr="00CD694C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».</w:t>
      </w: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. </w:t>
      </w:r>
      <w:proofErr w:type="gramEnd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Указанным актом утверждаются состав комиссии и порядок ее работы.  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актами, настоящим Положением.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3. Основной задачей комиссии является содействие органам местного самоуправления муниципального образования </w:t>
      </w:r>
      <w:proofErr w:type="spellStart"/>
      <w:r w:rsidRPr="00CD694C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Новосергиевский</w:t>
      </w:r>
      <w:proofErr w:type="spellEnd"/>
      <w:r w:rsidRPr="00CD694C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 район</w:t>
      </w: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: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1) в обеспечении соблюдения работниками школы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2) в осуществлении в образовательной организации мер по предупреждению коррупции.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4. Комиссия рассматривают вопросы, связанные с соблюдением требований к служебному поведению и (или) требований об урегулировании конфликта интересов в отношении работников школы.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lastRenderedPageBreak/>
        <w:t>5. В состав комиссии входят председатель комиссии, его заместитель, назначаемый руководителем образовательной организации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6. В состав комиссии входят: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 заместитель руководителя образовательной организации (председатель комиссии), должностное лицо из работников школы, ответственное за работу по профилактике коррупционных и иных правонарушений, должностное лицо кадровой службы  образовательной организации (секретарь комиссии), председатель ПК школы, работники школы из различных структурных подразделений;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7. Руководитель образовательной организации может принять решение о включении в состав комиссии: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а) представителя управляющего совета, образованного при образовательной организации;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б) представителя общественной организации ветеранов педагогического труда.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9. Число членов комиссии должно быть не меньше пяти человек.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11. В заседаниях комиссии с правом совещательного голоса участвуют: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а) непосредственный руководитель работника школы,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б) другие работники школы, которые могут дать пояснения по вопросам</w:t>
      </w:r>
      <w:r w:rsidRPr="00CD694C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, </w:t>
      </w: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 рассматриваемым комиссией; представители заинтересованных организаций; </w:t>
      </w:r>
      <w:proofErr w:type="gramStart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представитель работника  школы,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школы, в отношении которого комиссией рассматривается этот вопрос, или любого члена комиссии.</w:t>
      </w:r>
      <w:proofErr w:type="gramEnd"/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 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lastRenderedPageBreak/>
        <w:t>соответствующий член комиссии не принимает участия в рассмотрении указанного вопроса.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14. Основаниями для проведения заседания комиссии являются: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а) представление руководителя образовательной о несоблюдении работником школы  требований к служебному поведению и (или) требований об урегулировании конфликта интересов;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proofErr w:type="gramStart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б) поступившее в подразделение кадровой службы образовательной организации либо должностному лицу образовательной организации, ответственному за работу по профилактике коррупционных и иных правонарушений, в порядке, установленном нормативным правовым актом образовательной организации письменное обращение родителей обучающихся (или лиц их замещающих), членов трудового коллектива школы о коррупционных действиях и конфликтных ситуациях работников школы при выполнении ими должностных (служебных) обязанностей.</w:t>
      </w:r>
      <w:proofErr w:type="gramEnd"/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в) представление руководителя образовательной организации или любого члена комиссии, касающееся обеспечения соблюдения работником школы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proofErr w:type="gramStart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г) представление  руководителя образовательной организации материалов проверки, свидетельствующих о представлении работником школы недостоверных или неполных сведений,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 доходам").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Письменное обращение гражданина по вопросу, указанному в абзаце втором подпункта "б" настоящего пункта рассматривается комиссией в течение семи дней со дня поступления указанного обращения.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дисциплины.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16. Председатель комиссии при поступлении к нему в порядке, предусмотренном нормативным правовым актом образовательной организации, информации, содержащей основания для проведения заседания комиссии: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proofErr w:type="gramStart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б) организует ознакомление работника школы, в отношении которого комиссией рассматривается вопрос о соблюдении требований к служебному </w:t>
      </w: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lastRenderedPageBreak/>
        <w:t>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образовательной организации либо должностному лицу образовательной организации, ответственному за работу по профилактике коррупционных и иных правонарушений, и с</w:t>
      </w:r>
      <w:proofErr w:type="gramEnd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 результатами ее проверки;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17. Заседание комиссии проводится в присутствии работника школы в </w:t>
      </w:r>
      <w:proofErr w:type="gramStart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отношении</w:t>
      </w:r>
      <w:proofErr w:type="gramEnd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школы о рассмотрении указанного вопроса без его участия заседание комиссии проводится в его отсутствие. В случае неявки работника школы или его представителя на заседание комиссии при отсутствии письменной просьбы работника школы о рассмотрении указанного вопроса без его участия рассмотрение вопроса откладывается. В случае вторичной неявки работника школы или его представителя без уважительных причин комиссия может принять решение о рассмотрении указанного вопроса в отсутствие работника школы. 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18. На заседании комиссии заслушиваются пояснения работника школы (с его согласия) и иных лиц, рассматриваются материалы по существу предъявляемых работника школы  претензий, а также дополнительные материалы.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20.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21. По итогам рассмотрения вопроса, указанного в  подпункте "а" пункта 14 настоящего Положения, комиссия принимает одно из следующих решений: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а) установить, что работник школы соблюдал требования к служебному поведению и (или) требования об урегулировании конфликта интересов;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б) установить, что работник школы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образовательной организации указать работника школы на недопустимость нарушения требований к служебному поведению и (или) требований об урегулировании </w:t>
      </w: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lastRenderedPageBreak/>
        <w:t>конфликта интересов либо применить к работнику школы конкретную меру ответственности. 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22. </w:t>
      </w:r>
      <w:proofErr w:type="gramStart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По итогам рассмотрения вопроса, указанного в подпункте "в" пункта 14 настоящего Положения, комиссия принимает одно из следующих решений, о котором направляет гражданину письменное уведомление в течение одного рабочего дня и уведомляет его устно в течение трех рабочих дней:</w:t>
      </w:r>
      <w:proofErr w:type="gramEnd"/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а)  работник обеспечил соблюдение  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 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б)  работник не обеспечил соблюдение  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24. 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а) признать, что сведения, представленные работником школы в соответствии с частью 1 статьи 3 Федерального закона "О </w:t>
      </w:r>
      <w:proofErr w:type="gramStart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контроле за</w:t>
      </w:r>
      <w:proofErr w:type="gramEnd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  <w:bookmarkStart w:id="0" w:name="_GoBack"/>
      <w:bookmarkEnd w:id="0"/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б) признать, что сведения, представленные работником школы в соответствии с частью 1 статьи 3 Федерального закона "О </w:t>
      </w:r>
      <w:proofErr w:type="gramStart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контроле за</w:t>
      </w:r>
      <w:proofErr w:type="gramEnd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контроля за</w:t>
      </w:r>
      <w:proofErr w:type="gramEnd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25. По итогам рассмотрения вопросов, предусмотренных подпунктами "а", "б", "г" пункта 14 настоящего Положения, при наличии к тому оснований комиссия может принять иное решение, чем предусмотрено пунктами 20 - 24 настоящего Положения. Основания и мотивы принятия такого решения должны быть отражены в протоколе заседания комиссии.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26.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27. Для исполнения решений комиссии могут быть подготовлены проекты нормативных правовых актов органов местного самоуправления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lastRenderedPageBreak/>
        <w:t>28. Решения комиссии по вопросам, указанным в пункте 14 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 подпункте "б" пункта 14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 подпункте "б" пункта 14 настоящего Положения, носит обязательный характер.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30. В протоколе заседания комиссии указываются: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работника школы,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в) предъявляемые к работнику школы претензии, материалы, на которых они основываются;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г) содержание пояснений работника школы и других лиц по существу предъявляемых претензий;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ж) другие сведения;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з) результаты голосования;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и) решение и обоснование его принятия.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 школы.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32. Копии протокола заседания комиссии в 3-дневный срок со дня заседания направляются руководителю образовательной организации, полностью или в виде выписок из него </w:t>
      </w:r>
      <w:proofErr w:type="gramStart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–р</w:t>
      </w:r>
      <w:proofErr w:type="gramEnd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аботнику школы, а также по решению комиссии - иным заинтересованным лицам.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33. Руководитель образовательной организации обязан рассмотреть протокол заседания комиссии и вправе учесть в пределах своей </w:t>
      </w:r>
      <w:proofErr w:type="gramStart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компетенции</w:t>
      </w:r>
      <w:proofErr w:type="gramEnd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</w:t>
      </w: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lastRenderedPageBreak/>
        <w:t>работнику школы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образовательной организации в письменной форме уведомляет комиссию в месячный срок со дня поступления к нему протокола заседания комиссии. Решение руководителя образовательной организации оглашается на ближайшем заседании комиссии и принимается к сведению без обсуждения.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34. В случае установления комиссией признаков дисциплинарного проступка в действиях (бездействии) работника школы  информация об этом представляется руководителю образовательной организации для решения вопроса о применении к работнику школы мер ответственности, предусмотренных нормативными правовыми актами Российской Федерации и нормативными правовыми актами Краснодарского края.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35. </w:t>
      </w:r>
      <w:proofErr w:type="gramStart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В случае установления комиссией факта совершения работником школы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36. Копия протокола заседания комиссии или выписка из него приобщается к личному делу работника школы,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F7B26" w:rsidRPr="009F7B26" w:rsidRDefault="009F7B26" w:rsidP="009F7B26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</w:pPr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 xml:space="preserve">37. </w:t>
      </w:r>
      <w:proofErr w:type="gramStart"/>
      <w:r w:rsidRPr="009F7B26">
        <w:rPr>
          <w:rFonts w:ascii="Times New Roman" w:eastAsia="Times New Roman" w:hAnsi="Times New Roman" w:cs="Times New Roman"/>
          <w:color w:val="362D1B"/>
          <w:sz w:val="28"/>
          <w:szCs w:val="28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 органа местного самоуправления либо должностным лицом кадровой службы образовательной организации, ответственным за работу по профилактике коррупционных и иных правонарушений</w:t>
      </w:r>
      <w:proofErr w:type="gramEnd"/>
    </w:p>
    <w:p w:rsidR="0011483E" w:rsidRPr="00CD694C" w:rsidRDefault="0011483E">
      <w:pPr>
        <w:rPr>
          <w:rFonts w:ascii="Times New Roman" w:hAnsi="Times New Roman" w:cs="Times New Roman"/>
          <w:sz w:val="28"/>
          <w:szCs w:val="28"/>
        </w:rPr>
      </w:pPr>
    </w:p>
    <w:sectPr w:rsidR="0011483E" w:rsidRPr="00CD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DC"/>
    <w:rsid w:val="00033DDC"/>
    <w:rsid w:val="0011483E"/>
    <w:rsid w:val="00135F72"/>
    <w:rsid w:val="009F7B26"/>
    <w:rsid w:val="00C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2023-07-03T06:15:00Z</dcterms:created>
  <dcterms:modified xsi:type="dcterms:W3CDTF">2023-07-03T06:39:00Z</dcterms:modified>
</cp:coreProperties>
</file>