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00" w:rsidRDefault="00670580">
      <w:pPr>
        <w:pStyle w:val="1"/>
        <w:spacing w:after="240" w:line="240" w:lineRule="auto"/>
        <w:jc w:val="center"/>
      </w:pPr>
      <w:r>
        <w:t xml:space="preserve">Муниципальное </w:t>
      </w:r>
      <w:r>
        <w:t>общеобразовательное</w:t>
      </w:r>
      <w:r w:rsidR="002303EA">
        <w:t xml:space="preserve"> бюджетное</w:t>
      </w:r>
      <w:r>
        <w:t xml:space="preserve"> учреждение</w:t>
      </w:r>
    </w:p>
    <w:p w:rsidR="00EB1E00" w:rsidRDefault="00670580">
      <w:pPr>
        <w:pStyle w:val="1"/>
        <w:spacing w:after="240" w:line="240" w:lineRule="auto"/>
        <w:jc w:val="center"/>
      </w:pPr>
      <w:r>
        <w:t>«</w:t>
      </w:r>
      <w:proofErr w:type="spellStart"/>
      <w:r w:rsidR="002303EA">
        <w:t>Краснополянская</w:t>
      </w:r>
      <w:proofErr w:type="spellEnd"/>
      <w:r w:rsidR="002303EA">
        <w:t xml:space="preserve"> ООШ</w:t>
      </w:r>
      <w:r>
        <w:t>»</w:t>
      </w:r>
    </w:p>
    <w:p w:rsidR="00EB1E00" w:rsidRDefault="00670580">
      <w:pPr>
        <w:pStyle w:val="1"/>
        <w:spacing w:after="240" w:line="240" w:lineRule="auto"/>
        <w:jc w:val="center"/>
      </w:pPr>
      <w:r>
        <w:t>ПРИКАЗ</w:t>
      </w:r>
    </w:p>
    <w:p w:rsidR="002303EA" w:rsidRDefault="002303EA">
      <w:pPr>
        <w:pStyle w:val="1"/>
        <w:spacing w:after="240" w:line="240" w:lineRule="auto"/>
        <w:jc w:val="center"/>
      </w:pPr>
      <w:r>
        <w:t>№ 39 от 16.10.2022 г.</w:t>
      </w:r>
    </w:p>
    <w:p w:rsidR="00EB1E00" w:rsidRDefault="00670580">
      <w:pPr>
        <w:pStyle w:val="1"/>
        <w:spacing w:after="500" w:line="240" w:lineRule="auto"/>
      </w:pPr>
      <w:r>
        <w:t>Об утверждении Порядка защиты работников, сообщивших о коррупционных правонарушениях в деятельности организации,</w:t>
      </w:r>
      <w:r>
        <w:t xml:space="preserve"> от формальных и неформальных санкций</w:t>
      </w:r>
    </w:p>
    <w:p w:rsidR="00EB1E00" w:rsidRDefault="00670580">
      <w:pPr>
        <w:pStyle w:val="1"/>
        <w:spacing w:after="160" w:line="259" w:lineRule="auto"/>
        <w:ind w:firstLine="460"/>
        <w:jc w:val="both"/>
      </w:pPr>
      <w:proofErr w:type="gramStart"/>
      <w:r>
        <w:t>На основании Методических рекомендаций по разработке и принятию организациями мер по предупреждению и противодействию коррупции (далее - Методические рекомендации), разработанные во исполнение подпункта «б» пункта 25 У</w:t>
      </w:r>
      <w:r>
        <w:t>каза Президента Российской Федерации от 2 апреля 2013 г. №309 «О мерах по реализации отдельных положений Федерального закона «О противодействии коррупции», в соответствии со статьей 13.3 Федерального закона от 25 декабря 2008 г. № 273-ФЗ «О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коррупции» и в целях эффективной работы по противодействию коррупции </w:t>
      </w:r>
      <w:r w:rsidR="002303EA">
        <w:t>в МОБУ «</w:t>
      </w:r>
      <w:proofErr w:type="spellStart"/>
      <w:r w:rsidR="002303EA">
        <w:t>Краснополянская</w:t>
      </w:r>
      <w:proofErr w:type="spellEnd"/>
      <w:r w:rsidR="002303EA">
        <w:t xml:space="preserve"> ООШ»</w:t>
      </w:r>
    </w:p>
    <w:p w:rsidR="00EB1E00" w:rsidRDefault="00670580">
      <w:pPr>
        <w:pStyle w:val="1"/>
        <w:spacing w:after="160" w:line="240" w:lineRule="auto"/>
        <w:jc w:val="both"/>
      </w:pPr>
      <w:r>
        <w:t>ПРИКАЗЫВАЮ:</w:t>
      </w:r>
    </w:p>
    <w:p w:rsidR="00EB1E00" w:rsidRDefault="00670580">
      <w:pPr>
        <w:pStyle w:val="1"/>
        <w:numPr>
          <w:ilvl w:val="0"/>
          <w:numId w:val="1"/>
        </w:numPr>
        <w:tabs>
          <w:tab w:val="left" w:pos="349"/>
        </w:tabs>
        <w:spacing w:after="160"/>
        <w:jc w:val="both"/>
      </w:pPr>
      <w:r>
        <w:t xml:space="preserve">Утвердить Порядок защиты работников, сообщивших о коррупционных правонарушениях в деятельности </w:t>
      </w:r>
      <w:r w:rsidR="002303EA">
        <w:t>МОБУ «</w:t>
      </w:r>
      <w:proofErr w:type="spellStart"/>
      <w:r w:rsidR="002303EA">
        <w:t>Краснополянская</w:t>
      </w:r>
      <w:proofErr w:type="spellEnd"/>
      <w:r w:rsidR="002303EA">
        <w:t xml:space="preserve"> ООШ</w:t>
      </w:r>
      <w:r>
        <w:t>», от формальных и неформальных санкций (прилож</w:t>
      </w:r>
      <w:r>
        <w:t>ение 1).</w:t>
      </w:r>
    </w:p>
    <w:p w:rsidR="00EB1E00" w:rsidRDefault="00670580">
      <w:pPr>
        <w:pStyle w:val="1"/>
        <w:numPr>
          <w:ilvl w:val="0"/>
          <w:numId w:val="1"/>
        </w:numPr>
        <w:tabs>
          <w:tab w:val="left" w:pos="349"/>
        </w:tabs>
        <w:spacing w:after="160" w:line="264" w:lineRule="auto"/>
        <w:jc w:val="both"/>
      </w:pPr>
      <w:r>
        <w:t xml:space="preserve">Сотрудникам </w:t>
      </w:r>
      <w:r w:rsidR="002303EA">
        <w:t>МОБУ «</w:t>
      </w:r>
      <w:proofErr w:type="spellStart"/>
      <w:r w:rsidR="002303EA">
        <w:t>Краснополянская</w:t>
      </w:r>
      <w:proofErr w:type="spellEnd"/>
      <w:r w:rsidR="002303EA">
        <w:t xml:space="preserve"> ООШ</w:t>
      </w:r>
      <w:r>
        <w:t>» в своей работе руководствоваться данным Порядком.</w:t>
      </w:r>
    </w:p>
    <w:p w:rsidR="002303EA" w:rsidRDefault="00670580" w:rsidP="002303EA">
      <w:pPr>
        <w:pStyle w:val="1"/>
        <w:numPr>
          <w:ilvl w:val="0"/>
          <w:numId w:val="1"/>
        </w:numPr>
        <w:tabs>
          <w:tab w:val="left" w:pos="349"/>
        </w:tabs>
        <w:spacing w:after="660"/>
        <w:jc w:val="both"/>
      </w:pPr>
      <w:proofErr w:type="gramStart"/>
      <w:r>
        <w:t>Контроль за</w:t>
      </w:r>
      <w:proofErr w:type="gramEnd"/>
      <w:r>
        <w:t xml:space="preserve"> исполнением приказа </w:t>
      </w:r>
      <w:r w:rsidR="002303EA">
        <w:t>оставляю за собой.</w:t>
      </w:r>
    </w:p>
    <w:p w:rsidR="002303EA" w:rsidRDefault="002303EA" w:rsidP="002303EA">
      <w:pPr>
        <w:pStyle w:val="1"/>
        <w:numPr>
          <w:ilvl w:val="0"/>
          <w:numId w:val="1"/>
        </w:numPr>
        <w:tabs>
          <w:tab w:val="left" w:pos="349"/>
        </w:tabs>
        <w:spacing w:after="660"/>
        <w:jc w:val="both"/>
      </w:pPr>
      <w:r>
        <w:t>Директор школы:                                       Захаренко Т.Н.</w:t>
      </w:r>
    </w:p>
    <w:p w:rsidR="002303EA" w:rsidRDefault="002303EA">
      <w:pPr>
        <w:pStyle w:val="30"/>
      </w:pPr>
    </w:p>
    <w:p w:rsidR="002303EA" w:rsidRDefault="002303EA">
      <w:pPr>
        <w:pStyle w:val="30"/>
      </w:pPr>
    </w:p>
    <w:p w:rsidR="002303EA" w:rsidRDefault="002303EA">
      <w:pPr>
        <w:pStyle w:val="30"/>
      </w:pPr>
    </w:p>
    <w:p w:rsidR="002303EA" w:rsidRDefault="002303EA">
      <w:pPr>
        <w:pStyle w:val="30"/>
      </w:pPr>
    </w:p>
    <w:p w:rsidR="00EB1E00" w:rsidRDefault="00670580">
      <w:pPr>
        <w:pStyle w:val="30"/>
      </w:pPr>
      <w:r>
        <w:lastRenderedPageBreak/>
        <w:t xml:space="preserve">Приложение 1 к приказу № </w:t>
      </w:r>
      <w:r w:rsidR="002303EA">
        <w:t>39</w:t>
      </w:r>
      <w:r>
        <w:t xml:space="preserve"> от 16.10.2022</w:t>
      </w:r>
    </w:p>
    <w:p w:rsidR="00EB1E00" w:rsidRDefault="00670580">
      <w:pPr>
        <w:pStyle w:val="1"/>
        <w:spacing w:after="140"/>
        <w:jc w:val="center"/>
      </w:pPr>
      <w:r>
        <w:rPr>
          <w:b/>
          <w:bCs/>
        </w:rPr>
        <w:t>Порядок защиты работников, сообщивших о коррупционных</w:t>
      </w:r>
      <w:r>
        <w:rPr>
          <w:b/>
          <w:bCs/>
        </w:rPr>
        <w:br/>
        <w:t xml:space="preserve">правонарушениях в деятельности </w:t>
      </w:r>
      <w:r w:rsidR="002303EA">
        <w:rPr>
          <w:b/>
          <w:bCs/>
        </w:rPr>
        <w:t>МОБУ «</w:t>
      </w:r>
      <w:proofErr w:type="spellStart"/>
      <w:r w:rsidR="002303EA">
        <w:rPr>
          <w:b/>
          <w:bCs/>
        </w:rPr>
        <w:t>Краснополянская</w:t>
      </w:r>
      <w:proofErr w:type="spellEnd"/>
      <w:r w:rsidR="002303EA">
        <w:rPr>
          <w:b/>
          <w:bCs/>
        </w:rPr>
        <w:t xml:space="preserve"> ООШ»</w:t>
      </w:r>
      <w:r>
        <w:rPr>
          <w:b/>
          <w:bCs/>
        </w:rPr>
        <w:t xml:space="preserve"> от формальных</w:t>
      </w:r>
      <w:r>
        <w:rPr>
          <w:b/>
          <w:bCs/>
        </w:rPr>
        <w:br/>
        <w:t>и неформальных санкций</w:t>
      </w:r>
    </w:p>
    <w:p w:rsidR="00EB1E00" w:rsidRDefault="00670580">
      <w:pPr>
        <w:pStyle w:val="11"/>
        <w:keepNext/>
        <w:keepLines/>
        <w:numPr>
          <w:ilvl w:val="0"/>
          <w:numId w:val="2"/>
        </w:numPr>
        <w:tabs>
          <w:tab w:val="left" w:pos="350"/>
        </w:tabs>
        <w:jc w:val="both"/>
      </w:pPr>
      <w:bookmarkStart w:id="0" w:name="bookmark0"/>
      <w:r>
        <w:t>Общие положения.</w:t>
      </w:r>
      <w:bookmarkEnd w:id="0"/>
    </w:p>
    <w:p w:rsidR="00EB1E00" w:rsidRDefault="00670580">
      <w:pPr>
        <w:pStyle w:val="1"/>
        <w:spacing w:after="140"/>
        <w:jc w:val="both"/>
      </w:pPr>
      <w:r>
        <w:t>Порядок защиты работников, сообщив</w:t>
      </w:r>
      <w:r>
        <w:t xml:space="preserve">ших о коррупционных правонарушениях в деятельности </w:t>
      </w:r>
      <w:r w:rsidR="002303EA">
        <w:rPr>
          <w:b/>
          <w:bCs/>
        </w:rPr>
        <w:t>МОБУ «</w:t>
      </w:r>
      <w:proofErr w:type="spellStart"/>
      <w:r w:rsidR="002303EA">
        <w:rPr>
          <w:b/>
          <w:bCs/>
        </w:rPr>
        <w:t>Краснополянская</w:t>
      </w:r>
      <w:proofErr w:type="spellEnd"/>
      <w:r w:rsidR="002303EA">
        <w:rPr>
          <w:b/>
          <w:bCs/>
        </w:rPr>
        <w:t xml:space="preserve"> ООШ» </w:t>
      </w:r>
      <w:r>
        <w:t>(далее - Порядок) разработан на основании:</w:t>
      </w:r>
    </w:p>
    <w:p w:rsidR="00EB1E00" w:rsidRDefault="00670580">
      <w:pPr>
        <w:pStyle w:val="1"/>
        <w:spacing w:after="140"/>
        <w:jc w:val="both"/>
      </w:pPr>
      <w:r>
        <w:t>- Федерального закона от 25 декабря 2008 года № 273-ФЗ «О противодействии коррупции».</w:t>
      </w:r>
    </w:p>
    <w:p w:rsidR="00EB1E00" w:rsidRDefault="00670580" w:rsidP="002303EA">
      <w:pPr>
        <w:pStyle w:val="1"/>
        <w:spacing w:after="140" w:line="264" w:lineRule="auto"/>
        <w:jc w:val="both"/>
      </w:pPr>
      <w:r>
        <w:t>Настоящий Порядок определяет порядок защиты работ</w:t>
      </w:r>
      <w:r>
        <w:t xml:space="preserve">ников, сообщивших о коррупционных правонарушениях в деятельности </w:t>
      </w:r>
      <w:bookmarkStart w:id="1" w:name="bookmark2"/>
      <w:r w:rsidR="002303EA">
        <w:rPr>
          <w:b/>
          <w:bCs/>
        </w:rPr>
        <w:t>МОБУ «</w:t>
      </w:r>
      <w:proofErr w:type="spellStart"/>
      <w:r w:rsidR="002303EA">
        <w:rPr>
          <w:b/>
          <w:bCs/>
        </w:rPr>
        <w:t>Краснополянская</w:t>
      </w:r>
      <w:proofErr w:type="spellEnd"/>
      <w:r w:rsidR="002303EA">
        <w:rPr>
          <w:b/>
          <w:bCs/>
        </w:rPr>
        <w:t xml:space="preserve"> ООШ» </w:t>
      </w:r>
      <w:bookmarkStart w:id="2" w:name="_GoBack"/>
      <w:bookmarkEnd w:id="2"/>
      <w:r>
        <w:t>Порядок защиты работников, сообщивших о коррупционных правонарушениях в деятельности Учреждения</w:t>
      </w:r>
      <w:bookmarkEnd w:id="1"/>
    </w:p>
    <w:p w:rsidR="00EB1E00" w:rsidRDefault="00670580">
      <w:pPr>
        <w:pStyle w:val="1"/>
        <w:numPr>
          <w:ilvl w:val="1"/>
          <w:numId w:val="2"/>
        </w:numPr>
        <w:tabs>
          <w:tab w:val="left" w:pos="579"/>
        </w:tabs>
        <w:spacing w:after="140"/>
        <w:jc w:val="both"/>
      </w:pPr>
      <w:r>
        <w:t xml:space="preserve">Защите подлежат лица, сообщившие о коррупционных правонарушениях в </w:t>
      </w:r>
      <w:r>
        <w:t>деятельности Учреждения (других работников Учреждения) от формальных и неформальных санкций.</w:t>
      </w:r>
    </w:p>
    <w:p w:rsidR="00EB1E00" w:rsidRDefault="00670580">
      <w:pPr>
        <w:pStyle w:val="1"/>
        <w:numPr>
          <w:ilvl w:val="1"/>
          <w:numId w:val="2"/>
        </w:numPr>
        <w:tabs>
          <w:tab w:val="left" w:pos="579"/>
        </w:tabs>
        <w:spacing w:after="140"/>
        <w:jc w:val="both"/>
      </w:pPr>
      <w:r>
        <w:t>Комплекс мер по защите работников представляет собой: - обеспечение конфиденциальности сведений; - защита от неправомерного увольнения и иных ущемлений прав и зако</w:t>
      </w:r>
      <w:r>
        <w:t>нных интересов в рамках исполнения должностных обязанностей и осуществления полномочий; - меры прокурорского реагирования.</w:t>
      </w:r>
    </w:p>
    <w:p w:rsidR="00EB1E00" w:rsidRDefault="00670580">
      <w:pPr>
        <w:pStyle w:val="11"/>
        <w:keepNext/>
        <w:keepLines/>
        <w:numPr>
          <w:ilvl w:val="0"/>
          <w:numId w:val="2"/>
        </w:numPr>
        <w:tabs>
          <w:tab w:val="left" w:pos="350"/>
        </w:tabs>
        <w:jc w:val="both"/>
      </w:pPr>
      <w:bookmarkStart w:id="3" w:name="bookmark4"/>
      <w:r>
        <w:t>Заключительные положения.</w:t>
      </w:r>
      <w:bookmarkEnd w:id="3"/>
    </w:p>
    <w:p w:rsidR="00EB1E00" w:rsidRDefault="00670580">
      <w:pPr>
        <w:pStyle w:val="1"/>
        <w:numPr>
          <w:ilvl w:val="1"/>
          <w:numId w:val="2"/>
        </w:numPr>
        <w:tabs>
          <w:tab w:val="left" w:pos="579"/>
        </w:tabs>
        <w:spacing w:after="140"/>
        <w:jc w:val="both"/>
      </w:pPr>
      <w:r>
        <w:t xml:space="preserve">Настоящий Порядок может быть пересмотрен как по инициативе работников, так и по инициативе руководства </w:t>
      </w:r>
      <w:r>
        <w:t>Учреждения.</w:t>
      </w:r>
    </w:p>
    <w:p w:rsidR="00EB1E00" w:rsidRDefault="00670580">
      <w:pPr>
        <w:pStyle w:val="1"/>
        <w:numPr>
          <w:ilvl w:val="1"/>
          <w:numId w:val="2"/>
        </w:numPr>
        <w:tabs>
          <w:tab w:val="left" w:pos="615"/>
        </w:tabs>
        <w:spacing w:after="140"/>
        <w:ind w:firstLine="140"/>
        <w:jc w:val="both"/>
      </w:pPr>
      <w:r>
        <w:t>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p w:rsidR="00EB1E00" w:rsidRDefault="00670580">
      <w:pPr>
        <w:pStyle w:val="1"/>
        <w:numPr>
          <w:ilvl w:val="1"/>
          <w:numId w:val="2"/>
        </w:numPr>
        <w:tabs>
          <w:tab w:val="left" w:pos="579"/>
        </w:tabs>
        <w:spacing w:after="140"/>
        <w:jc w:val="both"/>
      </w:pPr>
      <w:r>
        <w:t xml:space="preserve">Настоящий Порядок вступает в силу с момента утверждения приказом </w:t>
      </w:r>
      <w:r>
        <w:t>по школе.</w:t>
      </w:r>
    </w:p>
    <w:sectPr w:rsidR="00EB1E00">
      <w:pgSz w:w="11900" w:h="16840"/>
      <w:pgMar w:top="1126" w:right="807" w:bottom="652" w:left="1627" w:header="698" w:footer="2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80" w:rsidRDefault="00670580">
      <w:r>
        <w:separator/>
      </w:r>
    </w:p>
  </w:endnote>
  <w:endnote w:type="continuationSeparator" w:id="0">
    <w:p w:rsidR="00670580" w:rsidRDefault="0067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80" w:rsidRDefault="00670580"/>
  </w:footnote>
  <w:footnote w:type="continuationSeparator" w:id="0">
    <w:p w:rsidR="00670580" w:rsidRDefault="006705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1A62"/>
    <w:multiLevelType w:val="multilevel"/>
    <w:tmpl w:val="A4107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84003"/>
    <w:multiLevelType w:val="multilevel"/>
    <w:tmpl w:val="F7B0E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1E00"/>
    <w:rsid w:val="002303EA"/>
    <w:rsid w:val="00670580"/>
    <w:rsid w:val="00E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50"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33" w:lineRule="auto"/>
      <w:jc w:val="center"/>
    </w:pPr>
    <w:rPr>
      <w:rFonts w:ascii="Arial" w:eastAsia="Arial" w:hAnsi="Arial" w:cs="Arial"/>
      <w:sz w:val="62"/>
      <w:szCs w:val="62"/>
    </w:rPr>
  </w:style>
  <w:style w:type="paragraph" w:customStyle="1" w:styleId="20">
    <w:name w:val="Основной текст (2)"/>
    <w:basedOn w:val="a"/>
    <w:link w:val="2"/>
    <w:pPr>
      <w:ind w:left="380" w:firstLine="8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500" w:line="398" w:lineRule="auto"/>
      <w:ind w:left="68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50"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33" w:lineRule="auto"/>
      <w:jc w:val="center"/>
    </w:pPr>
    <w:rPr>
      <w:rFonts w:ascii="Arial" w:eastAsia="Arial" w:hAnsi="Arial" w:cs="Arial"/>
      <w:sz w:val="62"/>
      <w:szCs w:val="62"/>
    </w:rPr>
  </w:style>
  <w:style w:type="paragraph" w:customStyle="1" w:styleId="20">
    <w:name w:val="Основной текст (2)"/>
    <w:basedOn w:val="a"/>
    <w:link w:val="2"/>
    <w:pPr>
      <w:ind w:left="380" w:firstLine="8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500" w:line="398" w:lineRule="auto"/>
      <w:ind w:left="68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pTktnHheuXKsZcCPVJEHjlPVWkRGSNUDgt8LOJbOC8o=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NkWjFSCIU3kJWuKT8uFp8yOpYellEhFcIxZ7heZyLMU=</DigestValue>
    </Reference>
  </SignedInfo>
  <SignatureValue>b8xdlMEbk54to28+g1UyV/t4+wG0UOiSXlh/v4gfH6aIi/Z5oin1tB67e6TX9mZi
+tq2nZq1k0PzqJzG+utU/g==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FtIBzN5j+Qra2NnpQfKkb+1yNWA=</DigestValue>
      </Reference>
      <Reference URI="/word/endnotes.xml?ContentType=application/vnd.openxmlformats-officedocument.wordprocessingml.endnotes+xml">
        <DigestMethod Algorithm="http://www.w3.org/2000/09/xmldsig#sha1"/>
        <DigestValue>VVHG0vE/5z3BQb//9le3E/OuYDg=</DigestValue>
      </Reference>
      <Reference URI="/word/fontTable.xml?ContentType=application/vnd.openxmlformats-officedocument.wordprocessingml.fontTable+xml">
        <DigestMethod Algorithm="http://www.w3.org/2000/09/xmldsig#sha1"/>
        <DigestValue>LJoxpWa1/I8uT66eUKqOD05lknU=</DigestValue>
      </Reference>
      <Reference URI="/word/footnotes.xml?ContentType=application/vnd.openxmlformats-officedocument.wordprocessingml.footnotes+xml">
        <DigestMethod Algorithm="http://www.w3.org/2000/09/xmldsig#sha1"/>
        <DigestValue>RzLjLQAG5dj+F9NsKAJTjmMQZLk=</DigestValue>
      </Reference>
      <Reference URI="/word/numbering.xml?ContentType=application/vnd.openxmlformats-officedocument.wordprocessingml.numbering+xml">
        <DigestMethod Algorithm="http://www.w3.org/2000/09/xmldsig#sha1"/>
        <DigestValue>yyyUwKD2ZA830HjWAaPUVYZcDm0=</DigestValue>
      </Reference>
      <Reference URI="/word/settings.xml?ContentType=application/vnd.openxmlformats-officedocument.wordprocessingml.settings+xml">
        <DigestMethod Algorithm="http://www.w3.org/2000/09/xmldsig#sha1"/>
        <DigestValue>gBTAmx1zjmLVQcnwhj3Aq6Jspwg=</DigestValue>
      </Reference>
      <Reference URI="/word/styles.xml?ContentType=application/vnd.openxmlformats-officedocument.wordprocessingml.styles+xml">
        <DigestMethod Algorithm="http://www.w3.org/2000/09/xmldsig#sha1"/>
        <DigestValue>sd3/aSfAkNXMacMuJpVF1zyV3w8=</DigestValue>
      </Reference>
      <Reference URI="/word/stylesWithEffects.xml?ContentType=application/vnd.ms-word.stylesWithEffects+xml">
        <DigestMethod Algorithm="http://www.w3.org/2000/09/xmldsig#sha1"/>
        <DigestValue>/aUdSU5neo/jGn8+sYPdETms8Ec=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2023-05-11T09:00:24Z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2023-05-11T09:00:24Z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Татьяна</cp:lastModifiedBy>
  <cp:revision>2</cp:revision>
  <dcterms:created xsi:type="dcterms:W3CDTF">2023-05-04T07:10:00Z</dcterms:created>
  <dcterms:modified xsi:type="dcterms:W3CDTF">2023-05-04T07:18:00Z</dcterms:modified>
</cp:coreProperties>
</file>